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6893" w14:textId="77777777" w:rsidR="002D5F80" w:rsidRDefault="0035416E" w:rsidP="002A2EB4">
      <w:pPr>
        <w:tabs>
          <w:tab w:val="left" w:pos="4996"/>
        </w:tabs>
        <w:spacing w:line="276" w:lineRule="auto"/>
        <w:rPr>
          <w:rFonts w:ascii="Cambria" w:hAnsi="Cambria"/>
          <w:b/>
          <w:color w:val="000000" w:themeColor="text1"/>
          <w:sz w:val="20"/>
          <w:szCs w:val="20"/>
        </w:rPr>
      </w:pPr>
      <w:r>
        <w:rPr>
          <w:rFonts w:asciiTheme="majorHAnsi" w:hAnsiTheme="majorHAnsi"/>
        </w:rPr>
        <w:t xml:space="preserve"> </w:t>
      </w:r>
      <w:r w:rsidR="00F23968">
        <w:rPr>
          <w:rFonts w:asciiTheme="majorHAnsi" w:hAnsiTheme="majorHAnsi"/>
        </w:rPr>
        <w:tab/>
      </w:r>
    </w:p>
    <w:p w14:paraId="1146AC3E" w14:textId="77777777" w:rsidR="00137554" w:rsidRDefault="00137554">
      <w:pPr>
        <w:spacing w:line="276" w:lineRule="auto"/>
        <w:jc w:val="center"/>
        <w:rPr>
          <w:rFonts w:ascii="Cambria" w:hAnsi="Cambria"/>
        </w:rPr>
      </w:pPr>
    </w:p>
    <w:p w14:paraId="5F4A7C05" w14:textId="77777777" w:rsidR="003A74D9" w:rsidRDefault="003A74D9">
      <w:pPr>
        <w:spacing w:line="276" w:lineRule="auto"/>
        <w:jc w:val="center"/>
        <w:rPr>
          <w:rFonts w:ascii="Cambria" w:hAnsi="Cambria"/>
        </w:rPr>
      </w:pPr>
    </w:p>
    <w:tbl>
      <w:tblPr>
        <w:tblW w:w="0" w:type="auto"/>
        <w:jc w:val="center"/>
        <w:tblLook w:val="00A0" w:firstRow="1" w:lastRow="0" w:firstColumn="1" w:lastColumn="0" w:noHBand="0" w:noVBand="0"/>
      </w:tblPr>
      <w:tblGrid>
        <w:gridCol w:w="9072"/>
      </w:tblGrid>
      <w:tr w:rsidR="00FC434D" w:rsidRPr="00C24101" w14:paraId="646DBD56" w14:textId="77777777" w:rsidTr="004D16AC">
        <w:trPr>
          <w:trHeight w:val="630"/>
          <w:jc w:val="center"/>
        </w:trPr>
        <w:tc>
          <w:tcPr>
            <w:tcW w:w="9072" w:type="dxa"/>
          </w:tcPr>
          <w:p w14:paraId="3563BBB9" w14:textId="77777777" w:rsidR="00FC434D" w:rsidRDefault="00FC434D" w:rsidP="004D16AC">
            <w:pPr>
              <w:jc w:val="center"/>
              <w:rPr>
                <w:rFonts w:ascii="Cambria" w:hAnsi="Cambria"/>
                <w:b/>
                <w:color w:val="0000FF"/>
                <w:sz w:val="20"/>
                <w:szCs w:val="20"/>
              </w:rPr>
            </w:pPr>
          </w:p>
          <w:p w14:paraId="4E2584D1" w14:textId="77777777" w:rsidR="00FC434D" w:rsidRPr="00C24101" w:rsidRDefault="00FC434D" w:rsidP="004D16AC">
            <w:pPr>
              <w:jc w:val="center"/>
              <w:rPr>
                <w:rFonts w:ascii="Cambria" w:hAnsi="Cambria"/>
                <w:b/>
                <w:color w:val="0000FF"/>
                <w:sz w:val="20"/>
                <w:szCs w:val="20"/>
              </w:rPr>
            </w:pPr>
          </w:p>
          <w:p w14:paraId="10653340" w14:textId="77777777" w:rsidR="00FC434D" w:rsidRDefault="00FC434D" w:rsidP="004D16AC">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TERSZPOL</w:t>
            </w:r>
          </w:p>
          <w:p w14:paraId="156BD241" w14:textId="77777777" w:rsidR="00FC434D" w:rsidRPr="00830CA8" w:rsidRDefault="00FC434D" w:rsidP="004D16AC">
            <w:pPr>
              <w:jc w:val="center"/>
              <w:rPr>
                <w:rFonts w:ascii="Cambria" w:hAnsi="Cambria" w:cs="Arial"/>
                <w:b/>
                <w:color w:val="0000FF"/>
                <w:sz w:val="10"/>
                <w:szCs w:val="10"/>
              </w:rPr>
            </w:pPr>
          </w:p>
        </w:tc>
      </w:tr>
    </w:tbl>
    <w:p w14:paraId="61056F25" w14:textId="77777777" w:rsidR="00FC434D" w:rsidRDefault="00FC434D" w:rsidP="00FC434D">
      <w:pPr>
        <w:jc w:val="center"/>
        <w:rPr>
          <w:rFonts w:ascii="Cambria" w:hAnsi="Cambria" w:cs="Arial"/>
          <w:color w:val="0000FF"/>
          <w:sz w:val="13"/>
          <w:szCs w:val="13"/>
        </w:rPr>
      </w:pPr>
      <w:r>
        <w:rPr>
          <w:rFonts w:ascii="Helvetica" w:eastAsia="Calibri" w:hAnsi="Helvetica" w:cs="Helvetica"/>
          <w:noProof/>
        </w:rPr>
        <w:drawing>
          <wp:inline distT="0" distB="0" distL="0" distR="0" wp14:anchorId="68F4E47D" wp14:editId="15EE8221">
            <wp:extent cx="633940" cy="705120"/>
            <wp:effectExtent l="0" t="0" r="0" b="0"/>
            <wp:docPr id="12" name="Obraz 1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850" cy="728378"/>
                    </a:xfrm>
                    <a:prstGeom prst="rect">
                      <a:avLst/>
                    </a:prstGeom>
                    <a:noFill/>
                    <a:ln>
                      <a:noFill/>
                    </a:ln>
                  </pic:spPr>
                </pic:pic>
              </a:graphicData>
            </a:graphic>
          </wp:inline>
        </w:drawing>
      </w:r>
    </w:p>
    <w:p w14:paraId="2885D5A7" w14:textId="77777777" w:rsidR="00FC434D" w:rsidRPr="00830CA8" w:rsidRDefault="00FC434D" w:rsidP="00FC434D">
      <w:pPr>
        <w:jc w:val="center"/>
        <w:rPr>
          <w:rFonts w:ascii="Cambria" w:hAnsi="Cambria" w:cs="Arial"/>
          <w:color w:val="0000FF"/>
          <w:sz w:val="10"/>
          <w:szCs w:val="10"/>
        </w:rPr>
      </w:pPr>
    </w:p>
    <w:p w14:paraId="31624122" w14:textId="77777777" w:rsidR="00FC434D" w:rsidRPr="00C24101" w:rsidRDefault="00FC434D" w:rsidP="00FC434D">
      <w:pPr>
        <w:jc w:val="center"/>
        <w:rPr>
          <w:rFonts w:ascii="Cambria" w:hAnsi="Cambria" w:cs="Arial"/>
          <w:sz w:val="20"/>
          <w:szCs w:val="20"/>
        </w:rPr>
      </w:pPr>
      <w:r w:rsidRPr="00C24101">
        <w:rPr>
          <w:rFonts w:ascii="Cambria" w:hAnsi="Cambria" w:cs="Arial"/>
          <w:sz w:val="20"/>
          <w:szCs w:val="20"/>
        </w:rPr>
        <w:t>reprezentowana przez</w:t>
      </w:r>
    </w:p>
    <w:p w14:paraId="21698A8C" w14:textId="77777777" w:rsidR="00FC434D" w:rsidRPr="0083525F" w:rsidRDefault="00FC434D" w:rsidP="00FC434D">
      <w:pPr>
        <w:jc w:val="center"/>
        <w:rPr>
          <w:rFonts w:ascii="Cambria" w:hAnsi="Cambria" w:cs="Arial"/>
          <w:sz w:val="20"/>
          <w:szCs w:val="20"/>
        </w:rPr>
      </w:pPr>
      <w:r>
        <w:rPr>
          <w:rFonts w:ascii="Cambria" w:hAnsi="Cambria" w:cs="Arial"/>
          <w:sz w:val="20"/>
          <w:szCs w:val="20"/>
        </w:rPr>
        <w:t>Wójta Gminy Tereszpol</w:t>
      </w:r>
    </w:p>
    <w:p w14:paraId="3667B801" w14:textId="77777777" w:rsidR="003A74D9" w:rsidRDefault="003A74D9">
      <w:pPr>
        <w:spacing w:line="276" w:lineRule="auto"/>
        <w:jc w:val="center"/>
        <w:rPr>
          <w:rFonts w:ascii="Cambria" w:hAnsi="Cambria"/>
        </w:rPr>
      </w:pPr>
    </w:p>
    <w:p w14:paraId="440AC8EB" w14:textId="77777777" w:rsidR="003A74D9" w:rsidRDefault="003A74D9">
      <w:pPr>
        <w:spacing w:line="276" w:lineRule="auto"/>
        <w:jc w:val="center"/>
        <w:rPr>
          <w:rFonts w:ascii="Cambria" w:hAnsi="Cambria"/>
        </w:rPr>
      </w:pPr>
    </w:p>
    <w:p w14:paraId="6CCAAEF1" w14:textId="77777777" w:rsidR="003A74D9" w:rsidRDefault="003A74D9">
      <w:pPr>
        <w:spacing w:line="276" w:lineRule="auto"/>
        <w:jc w:val="center"/>
        <w:rPr>
          <w:rFonts w:ascii="Cambria" w:hAnsi="Cambria"/>
        </w:rPr>
      </w:pPr>
    </w:p>
    <w:p w14:paraId="36A65002" w14:textId="77777777" w:rsidR="003A74D9" w:rsidRDefault="003A74D9">
      <w:pPr>
        <w:spacing w:line="276" w:lineRule="auto"/>
        <w:jc w:val="center"/>
        <w:rPr>
          <w:rFonts w:ascii="Cambria" w:hAnsi="Cambria"/>
        </w:rPr>
      </w:pPr>
    </w:p>
    <w:tbl>
      <w:tblPr>
        <w:tblW w:w="9072" w:type="dxa"/>
        <w:tblInd w:w="-5" w:type="dxa"/>
        <w:tblLayout w:type="fixed"/>
        <w:tblLook w:val="00A0" w:firstRow="1" w:lastRow="0" w:firstColumn="1" w:lastColumn="0" w:noHBand="0" w:noVBand="0"/>
      </w:tblPr>
      <w:tblGrid>
        <w:gridCol w:w="9072"/>
      </w:tblGrid>
      <w:tr w:rsidR="002D5F80" w14:paraId="4282FDBF" w14:textId="77777777">
        <w:tc>
          <w:tcPr>
            <w:tcW w:w="9072" w:type="dxa"/>
            <w:tcBorders>
              <w:top w:val="single" w:sz="4" w:space="0" w:color="000000"/>
              <w:left w:val="single" w:sz="4" w:space="0" w:color="000000"/>
              <w:bottom w:val="single" w:sz="4" w:space="0" w:color="000000"/>
              <w:right w:val="single" w:sz="4" w:space="0" w:color="000000"/>
            </w:tcBorders>
          </w:tcPr>
          <w:p w14:paraId="25582B54" w14:textId="77777777" w:rsidR="002D5F80" w:rsidRDefault="00F23968">
            <w:pPr>
              <w:widowControl w:val="0"/>
              <w:spacing w:line="276" w:lineRule="auto"/>
              <w:jc w:val="center"/>
              <w:rPr>
                <w:rFonts w:asciiTheme="majorHAnsi" w:hAnsiTheme="majorHAnsi" w:cs="Arial"/>
                <w:b/>
                <w:sz w:val="44"/>
                <w:szCs w:val="44"/>
              </w:rPr>
            </w:pPr>
            <w:r w:rsidRPr="00DB7449">
              <w:rPr>
                <w:rFonts w:asciiTheme="majorHAnsi" w:hAnsiTheme="majorHAnsi" w:cs="Arial"/>
                <w:b/>
                <w:color w:val="000000" w:themeColor="text1"/>
                <w:sz w:val="44"/>
                <w:szCs w:val="44"/>
              </w:rPr>
              <w:t>S</w:t>
            </w:r>
            <w:r w:rsidRPr="00DB7449">
              <w:rPr>
                <w:rFonts w:asciiTheme="majorHAnsi" w:hAnsiTheme="majorHAnsi" w:cs="Arial"/>
                <w:b/>
                <w:color w:val="000000" w:themeColor="text1"/>
                <w:sz w:val="36"/>
                <w:szCs w:val="36"/>
              </w:rPr>
              <w:t>PECYFIKACJA</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0"/>
              </w:rPr>
              <w:t>W</w:t>
            </w:r>
            <w:r w:rsidRPr="00DB7449">
              <w:rPr>
                <w:rFonts w:asciiTheme="majorHAnsi" w:hAnsiTheme="majorHAnsi" w:cs="Arial"/>
                <w:b/>
                <w:color w:val="000000" w:themeColor="text1"/>
                <w:sz w:val="36"/>
                <w:szCs w:val="36"/>
              </w:rPr>
              <w:t>ARUNKÓW</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4"/>
              </w:rPr>
              <w:t>Z</w:t>
            </w:r>
            <w:r w:rsidRPr="00DB7449">
              <w:rPr>
                <w:rFonts w:asciiTheme="majorHAnsi" w:hAnsiTheme="majorHAnsi" w:cs="Arial"/>
                <w:b/>
                <w:color w:val="000000" w:themeColor="text1"/>
                <w:sz w:val="36"/>
                <w:szCs w:val="36"/>
              </w:rPr>
              <w:t>AMÓWIENIA</w:t>
            </w:r>
          </w:p>
        </w:tc>
      </w:tr>
    </w:tbl>
    <w:p w14:paraId="364D661F" w14:textId="77777777" w:rsidR="00137554" w:rsidRDefault="00137554">
      <w:pPr>
        <w:spacing w:line="276" w:lineRule="auto"/>
        <w:jc w:val="center"/>
        <w:rPr>
          <w:rFonts w:asciiTheme="majorHAnsi" w:hAnsiTheme="majorHAnsi"/>
          <w:bCs/>
        </w:rPr>
      </w:pPr>
    </w:p>
    <w:p w14:paraId="52539604" w14:textId="77777777" w:rsidR="002D5F80" w:rsidRDefault="00F23968">
      <w:pPr>
        <w:spacing w:line="276" w:lineRule="auto"/>
        <w:jc w:val="center"/>
        <w:rPr>
          <w:rFonts w:asciiTheme="majorHAnsi" w:hAnsiTheme="majorHAnsi"/>
          <w:bCs/>
        </w:rPr>
      </w:pPr>
      <w:r>
        <w:rPr>
          <w:rFonts w:asciiTheme="majorHAnsi" w:hAnsiTheme="majorHAnsi"/>
          <w:bCs/>
        </w:rPr>
        <w:t>w postępowaniu o udzielenie zamówienia publicznego na zadanie:</w:t>
      </w:r>
    </w:p>
    <w:p w14:paraId="6BAF00BA" w14:textId="77777777" w:rsidR="002D5F80" w:rsidRDefault="002D5F80">
      <w:pPr>
        <w:spacing w:line="276" w:lineRule="auto"/>
        <w:rPr>
          <w:rFonts w:asciiTheme="majorHAnsi" w:hAnsiTheme="majorHAnsi"/>
          <w:bCs/>
          <w:sz w:val="26"/>
          <w:szCs w:val="26"/>
        </w:rPr>
      </w:pPr>
    </w:p>
    <w:p w14:paraId="33BBC147" w14:textId="498E5317" w:rsidR="00DB7449" w:rsidRPr="002758A2" w:rsidRDefault="00DB7449" w:rsidP="00DB7449">
      <w:pPr>
        <w:spacing w:line="276" w:lineRule="auto"/>
        <w:jc w:val="center"/>
        <w:rPr>
          <w:rFonts w:asciiTheme="majorHAnsi" w:eastAsia="SimSun" w:hAnsiTheme="majorHAnsi"/>
          <w:b/>
          <w:bCs/>
          <w:lang w:eastAsia="ar-SA"/>
        </w:rPr>
      </w:pPr>
      <w:r w:rsidRPr="002758A2">
        <w:rPr>
          <w:rFonts w:asciiTheme="majorHAnsi" w:eastAsia="SimSun" w:hAnsiTheme="majorHAnsi"/>
          <w:b/>
          <w:bCs/>
          <w:lang w:eastAsia="ar-SA"/>
        </w:rPr>
        <w:t xml:space="preserve"> „</w:t>
      </w:r>
      <w:r w:rsidR="002758A2" w:rsidRPr="002758A2">
        <w:rPr>
          <w:rFonts w:asciiTheme="majorHAnsi" w:eastAsia="SimSun" w:hAnsiTheme="majorHAnsi"/>
          <w:b/>
          <w:bCs/>
          <w:lang w:eastAsia="ar-SA"/>
        </w:rPr>
        <w:t xml:space="preserve">Przebudowa drogi dojazdowej do gruntów rolnych położonej na działce o nr </w:t>
      </w:r>
      <w:proofErr w:type="spellStart"/>
      <w:r w:rsidR="002758A2" w:rsidRPr="002758A2">
        <w:rPr>
          <w:rFonts w:asciiTheme="majorHAnsi" w:eastAsia="SimSun" w:hAnsiTheme="majorHAnsi"/>
          <w:b/>
          <w:bCs/>
          <w:lang w:eastAsia="ar-SA"/>
        </w:rPr>
        <w:t>ewid</w:t>
      </w:r>
      <w:proofErr w:type="spellEnd"/>
      <w:r w:rsidR="002758A2" w:rsidRPr="002758A2">
        <w:rPr>
          <w:rFonts w:asciiTheme="majorHAnsi" w:eastAsia="SimSun" w:hAnsiTheme="majorHAnsi"/>
          <w:b/>
          <w:bCs/>
          <w:lang w:eastAsia="ar-SA"/>
        </w:rPr>
        <w:t xml:space="preserve">.  1712 w obrębie gruntów wsi Tereszpol-Kukiełki </w:t>
      </w:r>
      <w:r w:rsidRPr="002758A2">
        <w:rPr>
          <w:rFonts w:asciiTheme="majorHAnsi" w:eastAsia="SimSun" w:hAnsiTheme="majorHAnsi"/>
          <w:b/>
          <w:bCs/>
          <w:lang w:eastAsia="ar-SA"/>
        </w:rPr>
        <w:t>”</w:t>
      </w:r>
    </w:p>
    <w:p w14:paraId="44F2953D" w14:textId="77777777" w:rsidR="00DB7449" w:rsidRPr="00DB7449" w:rsidRDefault="00DB7449" w:rsidP="00DB7449">
      <w:pPr>
        <w:spacing w:line="276" w:lineRule="auto"/>
        <w:jc w:val="center"/>
        <w:rPr>
          <w:rFonts w:asciiTheme="majorHAnsi" w:eastAsia="SimSun" w:hAnsiTheme="majorHAnsi"/>
          <w:b/>
          <w:bCs/>
          <w:sz w:val="28"/>
          <w:szCs w:val="28"/>
          <w:lang w:eastAsia="ar-SA"/>
        </w:rPr>
      </w:pPr>
    </w:p>
    <w:p w14:paraId="295413D6" w14:textId="1D7DD5B5" w:rsidR="002D5F80" w:rsidRPr="008448BD" w:rsidRDefault="00F23968">
      <w:pPr>
        <w:tabs>
          <w:tab w:val="left" w:pos="567"/>
        </w:tabs>
        <w:spacing w:line="276" w:lineRule="auto"/>
        <w:contextualSpacing/>
        <w:jc w:val="center"/>
        <w:rPr>
          <w:rFonts w:ascii="Cambria" w:hAnsi="Cambria"/>
          <w:b/>
        </w:rPr>
      </w:pPr>
      <w:r w:rsidRPr="00EF19FD">
        <w:rPr>
          <w:rFonts w:ascii="Cambria" w:hAnsi="Cambria"/>
          <w:bCs/>
        </w:rPr>
        <w:t xml:space="preserve">(Znak </w:t>
      </w:r>
      <w:r w:rsidR="00CD37CE" w:rsidRPr="00EF19FD">
        <w:rPr>
          <w:rFonts w:ascii="Cambria" w:hAnsi="Cambria"/>
          <w:bCs/>
        </w:rPr>
        <w:t>postępowania</w:t>
      </w:r>
      <w:r w:rsidRPr="00EF19FD">
        <w:rPr>
          <w:rFonts w:ascii="Cambria" w:hAnsi="Cambria"/>
          <w:bCs/>
        </w:rPr>
        <w:t>:</w:t>
      </w:r>
      <w:r w:rsidRPr="00EF19FD">
        <w:rPr>
          <w:rFonts w:ascii="Cambria" w:hAnsi="Cambria"/>
          <w:b/>
        </w:rPr>
        <w:t xml:space="preserve"> </w:t>
      </w:r>
      <w:r w:rsidR="00E508EE">
        <w:rPr>
          <w:rFonts w:ascii="Cambria" w:hAnsi="Cambria"/>
          <w:b/>
        </w:rPr>
        <w:t>KNK.271.</w:t>
      </w:r>
      <w:r w:rsidR="002758A2">
        <w:rPr>
          <w:rFonts w:ascii="Cambria" w:hAnsi="Cambria"/>
          <w:b/>
        </w:rPr>
        <w:t>8</w:t>
      </w:r>
      <w:r w:rsidR="00E508EE">
        <w:rPr>
          <w:rFonts w:ascii="Cambria" w:hAnsi="Cambria"/>
          <w:b/>
        </w:rPr>
        <w:t>.2022.AM)</w:t>
      </w:r>
    </w:p>
    <w:p w14:paraId="1989C7F2" w14:textId="77777777" w:rsidR="002D5F80" w:rsidRDefault="002D5F80">
      <w:pPr>
        <w:tabs>
          <w:tab w:val="left" w:pos="567"/>
        </w:tabs>
        <w:spacing w:line="276" w:lineRule="auto"/>
        <w:contextualSpacing/>
        <w:jc w:val="center"/>
        <w:rPr>
          <w:rFonts w:asciiTheme="majorHAnsi" w:hAnsiTheme="majorHAnsi"/>
          <w:b/>
        </w:rPr>
      </w:pPr>
    </w:p>
    <w:p w14:paraId="55C8422A" w14:textId="3DE480C6" w:rsidR="00C3598D" w:rsidRDefault="00C3598D">
      <w:pPr>
        <w:tabs>
          <w:tab w:val="left" w:pos="567"/>
        </w:tabs>
        <w:spacing w:line="276" w:lineRule="auto"/>
        <w:contextualSpacing/>
        <w:jc w:val="center"/>
        <w:rPr>
          <w:rFonts w:asciiTheme="majorHAnsi" w:hAnsiTheme="majorHAnsi"/>
          <w:b/>
        </w:rPr>
      </w:pPr>
    </w:p>
    <w:p w14:paraId="022D0553" w14:textId="1431E904" w:rsidR="00FC434D" w:rsidRDefault="00FC434D">
      <w:pPr>
        <w:tabs>
          <w:tab w:val="left" w:pos="567"/>
        </w:tabs>
        <w:spacing w:line="276" w:lineRule="auto"/>
        <w:contextualSpacing/>
        <w:jc w:val="center"/>
        <w:rPr>
          <w:rFonts w:asciiTheme="majorHAnsi" w:hAnsiTheme="majorHAnsi"/>
          <w:b/>
        </w:rPr>
      </w:pPr>
    </w:p>
    <w:p w14:paraId="59C50A35" w14:textId="77777777" w:rsidR="00FC434D" w:rsidRDefault="00FC434D">
      <w:pPr>
        <w:tabs>
          <w:tab w:val="left" w:pos="567"/>
        </w:tabs>
        <w:spacing w:line="276" w:lineRule="auto"/>
        <w:contextualSpacing/>
        <w:jc w:val="center"/>
        <w:rPr>
          <w:rFonts w:asciiTheme="majorHAnsi" w:hAnsiTheme="majorHAnsi"/>
          <w:b/>
        </w:rPr>
      </w:pPr>
    </w:p>
    <w:p w14:paraId="5F47335A" w14:textId="77777777" w:rsidR="00FC434D" w:rsidRPr="00FA5E23" w:rsidRDefault="00FC434D" w:rsidP="004D16AC">
      <w:pPr>
        <w:jc w:val="center"/>
        <w:rPr>
          <w:rFonts w:ascii="Cambria" w:hAnsi="Cambria"/>
          <w:b/>
        </w:rPr>
      </w:pPr>
      <w:r w:rsidRPr="00FA5E23">
        <w:rPr>
          <w:rFonts w:ascii="Cambria" w:hAnsi="Cambria"/>
          <w:b/>
        </w:rPr>
        <w:t>ZATWIERDZAM</w:t>
      </w:r>
    </w:p>
    <w:p w14:paraId="4989F835" w14:textId="77777777" w:rsidR="00FC434D" w:rsidRPr="00FA5E23" w:rsidRDefault="00FC434D" w:rsidP="004D16AC">
      <w:pPr>
        <w:jc w:val="center"/>
        <w:rPr>
          <w:rFonts w:ascii="Cambria" w:hAnsi="Cambria"/>
          <w:b/>
        </w:rPr>
      </w:pPr>
    </w:p>
    <w:p w14:paraId="4D03F467" w14:textId="77777777" w:rsidR="00FC434D" w:rsidRPr="00FC7FE3" w:rsidRDefault="00FC434D" w:rsidP="004D16AC">
      <w:pPr>
        <w:jc w:val="center"/>
        <w:rPr>
          <w:rFonts w:ascii="Cambria" w:hAnsi="Cambria"/>
          <w:b/>
        </w:rPr>
      </w:pPr>
      <w:r w:rsidRPr="00FC7FE3">
        <w:rPr>
          <w:rFonts w:ascii="Cambria" w:hAnsi="Cambria"/>
          <w:b/>
        </w:rPr>
        <w:t xml:space="preserve">Wójt Gminy Tereszpol – </w:t>
      </w:r>
      <w:r>
        <w:rPr>
          <w:rFonts w:ascii="Cambria" w:hAnsi="Cambria"/>
          <w:b/>
        </w:rPr>
        <w:t>Jacek Pawluk</w:t>
      </w:r>
    </w:p>
    <w:p w14:paraId="2BC3E385" w14:textId="77777777" w:rsidR="00FC434D" w:rsidRDefault="00FC434D" w:rsidP="004D16AC">
      <w:pPr>
        <w:jc w:val="center"/>
        <w:rPr>
          <w:rFonts w:ascii="Cambria" w:hAnsi="Cambria"/>
          <w:b/>
        </w:rPr>
      </w:pPr>
    </w:p>
    <w:p w14:paraId="14FC1F77" w14:textId="77777777" w:rsidR="00FC434D" w:rsidRPr="00FC016C" w:rsidRDefault="00FC434D" w:rsidP="004D16AC">
      <w:pPr>
        <w:jc w:val="center"/>
        <w:rPr>
          <w:rFonts w:ascii="Cambria" w:hAnsi="Cambria"/>
        </w:rPr>
      </w:pPr>
    </w:p>
    <w:p w14:paraId="274FC9E9" w14:textId="77777777" w:rsidR="00FC434D" w:rsidRDefault="00FC434D" w:rsidP="004D16AC">
      <w:pPr>
        <w:jc w:val="center"/>
        <w:rPr>
          <w:rFonts w:ascii="Cambria" w:hAnsi="Cambria"/>
        </w:rPr>
      </w:pPr>
    </w:p>
    <w:p w14:paraId="3B01B388" w14:textId="7725763B" w:rsidR="00FC434D" w:rsidRDefault="00FC434D" w:rsidP="004D16AC">
      <w:pPr>
        <w:jc w:val="center"/>
        <w:rPr>
          <w:rFonts w:ascii="Cambria" w:hAnsi="Cambria"/>
        </w:rPr>
      </w:pPr>
    </w:p>
    <w:p w14:paraId="7335B39C" w14:textId="77777777" w:rsidR="00FC434D" w:rsidRDefault="00FC434D" w:rsidP="004D16AC">
      <w:pPr>
        <w:jc w:val="center"/>
        <w:rPr>
          <w:rFonts w:ascii="Cambria" w:hAnsi="Cambria"/>
        </w:rPr>
      </w:pPr>
    </w:p>
    <w:p w14:paraId="4B51319C" w14:textId="77777777" w:rsidR="00FC434D" w:rsidRPr="00FC016C" w:rsidRDefault="00FC434D" w:rsidP="004D16AC">
      <w:pPr>
        <w:jc w:val="center"/>
        <w:rPr>
          <w:rFonts w:ascii="Cambria" w:hAnsi="Cambria"/>
        </w:rPr>
      </w:pPr>
    </w:p>
    <w:p w14:paraId="04E91946" w14:textId="77777777" w:rsidR="00FC434D" w:rsidRPr="00FC016C" w:rsidRDefault="00FC434D" w:rsidP="004D16AC">
      <w:pPr>
        <w:jc w:val="center"/>
        <w:rPr>
          <w:rFonts w:ascii="Cambria" w:hAnsi="Cambria"/>
        </w:rPr>
      </w:pPr>
      <w:r w:rsidRPr="00FC016C">
        <w:rPr>
          <w:rFonts w:ascii="Cambria" w:hAnsi="Cambria"/>
        </w:rPr>
        <w:t>……………………………….………….………..</w:t>
      </w:r>
    </w:p>
    <w:p w14:paraId="016647EB" w14:textId="565192F9" w:rsidR="00FC434D" w:rsidRPr="00A36131" w:rsidRDefault="00FC434D" w:rsidP="00A36131">
      <w:pPr>
        <w:jc w:val="center"/>
        <w:rPr>
          <w:rFonts w:ascii="Cambria" w:hAnsi="Cambria"/>
          <w:i/>
          <w:sz w:val="18"/>
          <w:szCs w:val="18"/>
        </w:rPr>
      </w:pPr>
      <w:r w:rsidRPr="00FC016C">
        <w:rPr>
          <w:rFonts w:ascii="Cambria" w:hAnsi="Cambria"/>
          <w:i/>
          <w:sz w:val="18"/>
          <w:szCs w:val="18"/>
        </w:rPr>
        <w:t>(podpis Kierownika Zamawiającego)</w:t>
      </w:r>
    </w:p>
    <w:tbl>
      <w:tblPr>
        <w:tblW w:w="8930" w:type="dxa"/>
        <w:jc w:val="center"/>
        <w:tblLayout w:type="fixed"/>
        <w:tblLook w:val="00A0" w:firstRow="1" w:lastRow="0" w:firstColumn="1" w:lastColumn="0" w:noHBand="0" w:noVBand="0"/>
      </w:tblPr>
      <w:tblGrid>
        <w:gridCol w:w="8930"/>
      </w:tblGrid>
      <w:tr w:rsidR="002D5F80" w14:paraId="19D16B37" w14:textId="77777777" w:rsidTr="00D55451">
        <w:trPr>
          <w:trHeight w:val="735"/>
          <w:jc w:val="center"/>
        </w:trPr>
        <w:tc>
          <w:tcPr>
            <w:tcW w:w="8930" w:type="dxa"/>
            <w:tcBorders>
              <w:bottom w:val="single" w:sz="4" w:space="0" w:color="000000"/>
            </w:tcBorders>
            <w:shd w:val="clear" w:color="auto" w:fill="D9D9D9" w:themeFill="background1" w:themeFillShade="D9"/>
          </w:tcPr>
          <w:p w14:paraId="25EFCB59"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7B58D432"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120AE9EF" w14:textId="77777777" w:rsidR="002D5F80" w:rsidRDefault="002D5F80">
      <w:pPr>
        <w:widowControl w:val="0"/>
        <w:spacing w:line="276" w:lineRule="auto"/>
        <w:ind w:left="567"/>
        <w:jc w:val="both"/>
        <w:outlineLvl w:val="3"/>
        <w:rPr>
          <w:rFonts w:asciiTheme="majorHAnsi" w:hAnsiTheme="majorHAnsi" w:cs="Arial"/>
          <w:b/>
          <w:bCs/>
        </w:rPr>
      </w:pPr>
    </w:p>
    <w:p w14:paraId="47BD3E34"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14:paraId="6AC6A3A1" w14:textId="77777777" w:rsidR="00FC434D" w:rsidRDefault="00FC434D" w:rsidP="00FC434D">
      <w:pPr>
        <w:widowControl w:val="0"/>
        <w:spacing w:line="276" w:lineRule="auto"/>
        <w:ind w:left="709" w:hanging="142"/>
        <w:jc w:val="both"/>
        <w:outlineLvl w:val="3"/>
        <w:rPr>
          <w:rFonts w:ascii="Cambria" w:hAnsi="Cambria" w:cs="Arial"/>
          <w:bCs/>
          <w:color w:val="000000" w:themeColor="text1"/>
        </w:rPr>
      </w:pPr>
      <w:r w:rsidRPr="00A20C2F">
        <w:rPr>
          <w:rFonts w:ascii="Cambria" w:hAnsi="Cambria" w:cs="Arial"/>
          <w:b/>
          <w:bCs/>
          <w:color w:val="000000" w:themeColor="text1"/>
        </w:rPr>
        <w:t xml:space="preserve">Gmina </w:t>
      </w:r>
      <w:r>
        <w:rPr>
          <w:rFonts w:ascii="Cambria" w:hAnsi="Cambria" w:cs="Arial"/>
          <w:b/>
          <w:bCs/>
          <w:color w:val="000000" w:themeColor="text1"/>
        </w:rPr>
        <w:t xml:space="preserve">Tereszpol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61803EBD" w14:textId="77777777" w:rsidR="00FC434D" w:rsidRPr="00422032" w:rsidRDefault="00FC434D" w:rsidP="00FC434D">
      <w:pPr>
        <w:widowControl w:val="0"/>
        <w:spacing w:line="276" w:lineRule="auto"/>
        <w:ind w:left="709" w:hanging="142"/>
        <w:jc w:val="both"/>
        <w:outlineLvl w:val="3"/>
        <w:rPr>
          <w:rFonts w:ascii="Cambria" w:hAnsi="Cambria" w:cs="Arial"/>
          <w:bCs/>
          <w:color w:val="000000" w:themeColor="text1"/>
        </w:rPr>
      </w:pPr>
      <w:r w:rsidRPr="00422032">
        <w:rPr>
          <w:rFonts w:ascii="Cambria" w:hAnsi="Cambria" w:cs="Arial"/>
          <w:bCs/>
          <w:color w:val="000000" w:themeColor="text1"/>
        </w:rPr>
        <w:t>ul. Długa 234</w:t>
      </w:r>
      <w:r>
        <w:rPr>
          <w:rFonts w:ascii="Cambria" w:hAnsi="Cambria" w:cs="Arial"/>
          <w:bCs/>
          <w:color w:val="000000" w:themeColor="text1"/>
        </w:rPr>
        <w:t xml:space="preserve">, </w:t>
      </w:r>
      <w:r w:rsidRPr="00422032">
        <w:rPr>
          <w:rFonts w:ascii="Cambria" w:hAnsi="Cambria" w:cs="Arial"/>
          <w:bCs/>
          <w:color w:val="000000" w:themeColor="text1"/>
        </w:rPr>
        <w:t>23-407 Tereszpol</w:t>
      </w:r>
      <w:r>
        <w:rPr>
          <w:rFonts w:ascii="Cambria" w:hAnsi="Cambria" w:cs="Arial"/>
          <w:bCs/>
          <w:color w:val="000000" w:themeColor="text1"/>
        </w:rPr>
        <w:t>-Zaorenda,</w:t>
      </w:r>
    </w:p>
    <w:p w14:paraId="0FF3BE31" w14:textId="77777777" w:rsidR="00FC434D" w:rsidRDefault="00FC434D" w:rsidP="00FC434D">
      <w:pPr>
        <w:widowControl w:val="0"/>
        <w:spacing w:line="276" w:lineRule="auto"/>
        <w:ind w:left="709" w:hanging="142"/>
        <w:jc w:val="both"/>
        <w:outlineLvl w:val="3"/>
        <w:rPr>
          <w:rFonts w:ascii="Cambria" w:hAnsi="Cambria" w:cs="Arial"/>
          <w:bCs/>
          <w:color w:val="000000" w:themeColor="text1"/>
        </w:rPr>
      </w:pPr>
      <w:r w:rsidRPr="00C91F24">
        <w:rPr>
          <w:rFonts w:ascii="Cambria" w:hAnsi="Cambria" w:cs="Arial"/>
          <w:bCs/>
          <w:color w:val="000000" w:themeColor="text1"/>
        </w:rPr>
        <w:t>NI</w:t>
      </w:r>
      <w:r>
        <w:rPr>
          <w:rFonts w:ascii="Cambria" w:hAnsi="Cambria" w:cs="Arial"/>
          <w:bCs/>
          <w:color w:val="000000" w:themeColor="text1"/>
        </w:rPr>
        <w:t>P: 9181996320, REGON: 950369178,</w:t>
      </w:r>
    </w:p>
    <w:p w14:paraId="14D41600" w14:textId="77777777" w:rsidR="00FC434D" w:rsidRPr="00A20C2F" w:rsidRDefault="00FC434D" w:rsidP="00FC434D">
      <w:pPr>
        <w:widowControl w:val="0"/>
        <w:spacing w:line="276" w:lineRule="auto"/>
        <w:ind w:left="709" w:hanging="142"/>
        <w:jc w:val="both"/>
        <w:outlineLvl w:val="3"/>
        <w:rPr>
          <w:rFonts w:ascii="Cambria" w:hAnsi="Cambria" w:cs="Arial"/>
          <w:bCs/>
          <w:color w:val="000000" w:themeColor="text1"/>
        </w:rPr>
      </w:pPr>
      <w:r w:rsidRPr="00A20C2F">
        <w:rPr>
          <w:rFonts w:ascii="Cambria" w:hAnsi="Cambria" w:cs="Arial"/>
          <w:bCs/>
          <w:color w:val="000000" w:themeColor="text1"/>
        </w:rPr>
        <w:t>Nr telefonu: +48 (8</w:t>
      </w:r>
      <w:r>
        <w:rPr>
          <w:rFonts w:ascii="Cambria" w:hAnsi="Cambria" w:cs="Arial"/>
          <w:bCs/>
          <w:color w:val="000000" w:themeColor="text1"/>
        </w:rPr>
        <w:t>4</w:t>
      </w:r>
      <w:r w:rsidRPr="00A20C2F">
        <w:rPr>
          <w:rFonts w:ascii="Cambria" w:hAnsi="Cambria" w:cs="Arial"/>
          <w:bCs/>
          <w:color w:val="000000" w:themeColor="text1"/>
        </w:rPr>
        <w:t xml:space="preserve">) </w:t>
      </w:r>
      <w:r w:rsidRPr="00422032">
        <w:rPr>
          <w:rFonts w:ascii="Cambria" w:hAnsi="Cambria"/>
          <w:color w:val="000000" w:themeColor="text1"/>
        </w:rPr>
        <w:t>687-66-31</w:t>
      </w:r>
      <w:r w:rsidRPr="00A20C2F">
        <w:rPr>
          <w:rFonts w:ascii="Cambria" w:hAnsi="Cambria" w:cs="Arial"/>
          <w:bCs/>
          <w:color w:val="000000" w:themeColor="text1"/>
        </w:rPr>
        <w:t xml:space="preserve">, </w:t>
      </w:r>
    </w:p>
    <w:p w14:paraId="275CBA52" w14:textId="77777777" w:rsidR="00FC434D" w:rsidRPr="008A5AAF" w:rsidRDefault="00FC434D" w:rsidP="00FC434D">
      <w:pPr>
        <w:widowControl w:val="0"/>
        <w:spacing w:line="276" w:lineRule="auto"/>
        <w:ind w:left="567"/>
        <w:jc w:val="both"/>
        <w:outlineLvl w:val="3"/>
        <w:rPr>
          <w:rFonts w:asciiTheme="majorHAnsi" w:hAnsiTheme="majorHAnsi" w:cs="Arial"/>
          <w:bCs/>
          <w:color w:val="0070C0"/>
        </w:rPr>
      </w:pPr>
      <w:r w:rsidRPr="008A5AAF">
        <w:rPr>
          <w:rFonts w:asciiTheme="majorHAnsi" w:hAnsiTheme="majorHAnsi" w:cs="Arial"/>
          <w:bCs/>
          <w:color w:val="000000"/>
        </w:rPr>
        <w:t xml:space="preserve">Adres poczty elektronicznej: </w:t>
      </w:r>
      <w:r w:rsidRPr="00071FC5">
        <w:rPr>
          <w:rFonts w:ascii="Cambria" w:hAnsi="Cambria"/>
          <w:color w:val="0070C0"/>
          <w:u w:val="single"/>
        </w:rPr>
        <w:t>gmina@tereszpol.pl</w:t>
      </w:r>
    </w:p>
    <w:p w14:paraId="2B6497BC" w14:textId="77777777" w:rsidR="00FC434D" w:rsidRDefault="00FC434D" w:rsidP="00FC434D">
      <w:pPr>
        <w:widowControl w:val="0"/>
        <w:spacing w:line="276" w:lineRule="auto"/>
        <w:ind w:left="567"/>
        <w:jc w:val="both"/>
        <w:outlineLvl w:val="3"/>
        <w:rPr>
          <w:color w:val="0070C0"/>
        </w:rPr>
      </w:pPr>
      <w:r w:rsidRPr="008A5AAF">
        <w:rPr>
          <w:rFonts w:asciiTheme="majorHAnsi" w:hAnsiTheme="majorHAnsi" w:cs="Arial"/>
          <w:bCs/>
          <w:color w:val="000000"/>
        </w:rPr>
        <w:t>Adres strony internetowej</w:t>
      </w:r>
      <w:r>
        <w:rPr>
          <w:rFonts w:asciiTheme="majorHAnsi" w:hAnsiTheme="majorHAnsi" w:cs="Arial"/>
          <w:bCs/>
          <w:color w:val="000000"/>
        </w:rPr>
        <w:t xml:space="preserve"> Zamawiającego</w:t>
      </w:r>
      <w:r w:rsidRPr="008A5AAF">
        <w:rPr>
          <w:rFonts w:asciiTheme="majorHAnsi" w:hAnsiTheme="majorHAnsi" w:cs="Arial"/>
          <w:bCs/>
          <w:color w:val="000000"/>
        </w:rPr>
        <w:t>:</w:t>
      </w:r>
      <w:r w:rsidRPr="008A5AAF">
        <w:rPr>
          <w:rFonts w:asciiTheme="majorHAnsi" w:hAnsiTheme="majorHAnsi"/>
        </w:rPr>
        <w:t xml:space="preserve"> </w:t>
      </w:r>
      <w:hyperlink r:id="rId9" w:history="1">
        <w:r w:rsidRPr="00071FC5">
          <w:rPr>
            <w:rStyle w:val="Hipercze"/>
            <w:rFonts w:asciiTheme="majorHAnsi" w:hAnsiTheme="majorHAnsi"/>
            <w:color w:val="0070C0"/>
          </w:rPr>
          <w:t>https://tereszpol.pl</w:t>
        </w:r>
      </w:hyperlink>
      <w:r>
        <w:t xml:space="preserve"> </w:t>
      </w:r>
    </w:p>
    <w:p w14:paraId="4D1DC6C3" w14:textId="77777777" w:rsidR="00FC434D" w:rsidRPr="008A5AAF" w:rsidRDefault="00FC434D" w:rsidP="00FC434D">
      <w:pPr>
        <w:widowControl w:val="0"/>
        <w:spacing w:line="276" w:lineRule="auto"/>
        <w:ind w:left="567"/>
        <w:jc w:val="both"/>
        <w:outlineLvl w:val="3"/>
        <w:rPr>
          <w:rFonts w:asciiTheme="majorHAnsi" w:hAnsiTheme="majorHAnsi" w:cs="Arial"/>
          <w:bCs/>
          <w:color w:val="000000"/>
        </w:rPr>
      </w:pPr>
      <w:r w:rsidRPr="00647D70">
        <w:rPr>
          <w:rFonts w:ascii="Cambria" w:hAnsi="Cambria" w:cs="Arial"/>
          <w:bCs/>
          <w:color w:val="000000"/>
        </w:rPr>
        <w:t xml:space="preserve">Elektroniczna Skrzynka Podawcza: </w:t>
      </w:r>
      <w:r w:rsidRPr="00435DB8">
        <w:rPr>
          <w:rFonts w:ascii="Cambria" w:hAnsi="Cambria" w:cs="Arial"/>
          <w:bCs/>
          <w:color w:val="0070C0"/>
        </w:rPr>
        <w:t>/4901emenkf/</w:t>
      </w:r>
      <w:proofErr w:type="spellStart"/>
      <w:r w:rsidRPr="00435DB8">
        <w:rPr>
          <w:rFonts w:ascii="Cambria" w:hAnsi="Cambria" w:cs="Arial"/>
          <w:bCs/>
          <w:color w:val="0070C0"/>
        </w:rPr>
        <w:t>SkrytkaESP</w:t>
      </w:r>
      <w:proofErr w:type="spellEnd"/>
      <w:r>
        <w:rPr>
          <w:rFonts w:ascii="Cambria" w:hAnsi="Cambria" w:cs="Arial"/>
          <w:bCs/>
          <w:color w:val="0070C0"/>
        </w:rPr>
        <w:t xml:space="preserve"> </w:t>
      </w:r>
      <w:r w:rsidRPr="00647D70">
        <w:rPr>
          <w:rFonts w:ascii="Cambria" w:hAnsi="Cambria" w:cs="Arial"/>
          <w:bCs/>
          <w:color w:val="000000"/>
        </w:rPr>
        <w:t xml:space="preserve">znajdująca się na platformie </w:t>
      </w:r>
      <w:proofErr w:type="spellStart"/>
      <w:r w:rsidRPr="00647D70">
        <w:rPr>
          <w:rFonts w:ascii="Cambria" w:hAnsi="Cambria" w:cs="Arial"/>
          <w:bCs/>
          <w:color w:val="000000"/>
        </w:rPr>
        <w:t>ePUAP</w:t>
      </w:r>
      <w:proofErr w:type="spellEnd"/>
      <w:r w:rsidRPr="00647D70">
        <w:rPr>
          <w:rFonts w:ascii="Cambria" w:hAnsi="Cambria" w:cs="Arial"/>
          <w:bCs/>
          <w:color w:val="000000"/>
        </w:rPr>
        <w:t xml:space="preserve"> </w:t>
      </w:r>
      <w:r w:rsidRPr="008A5AAF">
        <w:rPr>
          <w:rFonts w:asciiTheme="majorHAnsi" w:hAnsiTheme="majorHAnsi" w:cs="Arial"/>
          <w:bCs/>
          <w:color w:val="000000"/>
        </w:rPr>
        <w:t xml:space="preserve">pod adresem </w:t>
      </w:r>
      <w:hyperlink r:id="rId10" w:history="1">
        <w:r w:rsidRPr="002153DC">
          <w:rPr>
            <w:rStyle w:val="Hipercze"/>
            <w:rFonts w:asciiTheme="majorHAnsi" w:hAnsiTheme="majorHAnsi" w:cs="Arial"/>
            <w:bCs/>
            <w:color w:val="0070C0"/>
          </w:rPr>
          <w:t>https://epuap.gov.pl/wps/portal</w:t>
        </w:r>
      </w:hyperlink>
      <w:r w:rsidRPr="002153DC">
        <w:rPr>
          <w:rFonts w:asciiTheme="majorHAnsi" w:hAnsiTheme="majorHAnsi" w:cs="Arial"/>
          <w:bCs/>
          <w:color w:val="0070C0"/>
          <w:u w:val="single"/>
        </w:rPr>
        <w:t xml:space="preserve"> </w:t>
      </w:r>
    </w:p>
    <w:p w14:paraId="0A5EFAEA" w14:textId="77777777" w:rsidR="00FC434D" w:rsidRDefault="00FC434D" w:rsidP="00FC434D">
      <w:pPr>
        <w:widowControl w:val="0"/>
        <w:spacing w:line="276" w:lineRule="auto"/>
        <w:ind w:left="567"/>
        <w:jc w:val="both"/>
        <w:outlineLvl w:val="3"/>
        <w:rPr>
          <w:rFonts w:asciiTheme="majorHAnsi" w:hAnsiTheme="majorHAnsi" w:cs="Arial"/>
          <w:bCs/>
        </w:rPr>
      </w:pPr>
      <w:r w:rsidRPr="008A5AAF">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78CC8ED6" w14:textId="77777777" w:rsidR="00FC434D" w:rsidRDefault="00FC434D" w:rsidP="00FC434D">
      <w:pPr>
        <w:widowControl w:val="0"/>
        <w:spacing w:line="276" w:lineRule="auto"/>
        <w:ind w:left="567"/>
        <w:jc w:val="both"/>
        <w:outlineLvl w:val="3"/>
        <w:rPr>
          <w:rFonts w:ascii="Cambria" w:hAnsi="Cambria"/>
        </w:rPr>
      </w:pPr>
      <w:r w:rsidRPr="00071FC5">
        <w:rPr>
          <w:rFonts w:ascii="Cambria" w:hAnsi="Cambria"/>
          <w:color w:val="0070C0"/>
          <w:u w:val="single"/>
        </w:rPr>
        <w:t>http://ugtereszpol.bip.lubelskie.pl</w:t>
      </w:r>
    </w:p>
    <w:p w14:paraId="5A90B1E9" w14:textId="77777777" w:rsidR="00FC434D" w:rsidRPr="00A20C2F" w:rsidRDefault="00FC434D" w:rsidP="00FC434D">
      <w:pPr>
        <w:widowControl w:val="0"/>
        <w:spacing w:line="276" w:lineRule="auto"/>
        <w:ind w:left="567"/>
        <w:jc w:val="both"/>
        <w:outlineLvl w:val="3"/>
        <w:rPr>
          <w:rFonts w:ascii="Cambria" w:hAnsi="Cambria" w:cs="Arial"/>
          <w:bCs/>
        </w:rPr>
      </w:pPr>
      <w:r w:rsidRPr="00A20C2F">
        <w:rPr>
          <w:rFonts w:ascii="Cambria" w:hAnsi="Cambria" w:cs="Arial"/>
          <w:bCs/>
          <w:color w:val="000000" w:themeColor="text1"/>
        </w:rPr>
        <w:t xml:space="preserve">Godziny urzędowania Urzędu Gminy </w:t>
      </w:r>
      <w:r>
        <w:rPr>
          <w:rFonts w:ascii="Cambria" w:hAnsi="Cambria" w:cs="Arial"/>
          <w:bCs/>
          <w:color w:val="000000" w:themeColor="text1"/>
        </w:rPr>
        <w:t>Tereszpol: p</w:t>
      </w:r>
      <w:r w:rsidRPr="00A20C2F">
        <w:rPr>
          <w:rFonts w:ascii="Cambria" w:hAnsi="Cambria" w:cs="Arial"/>
          <w:bCs/>
          <w:color w:val="000000" w:themeColor="text1"/>
        </w:rPr>
        <w:t xml:space="preserve">oniedziałek-piątek </w:t>
      </w:r>
      <w:r>
        <w:rPr>
          <w:rFonts w:ascii="Cambria" w:hAnsi="Cambria" w:cs="Arial"/>
          <w:bCs/>
          <w:color w:val="000000" w:themeColor="text1"/>
        </w:rPr>
        <w:t xml:space="preserve">07:30-15:30 </w:t>
      </w:r>
      <w:r>
        <w:rPr>
          <w:rFonts w:ascii="Cambria" w:hAnsi="Cambria" w:cs="Arial"/>
          <w:bCs/>
          <w:color w:val="000000" w:themeColor="text1"/>
        </w:rPr>
        <w:br/>
      </w:r>
      <w:r w:rsidRPr="00A20C2F">
        <w:rPr>
          <w:rFonts w:ascii="Cambria" w:hAnsi="Cambria" w:cs="Arial"/>
          <w:bCs/>
        </w:rPr>
        <w:t>z wyłączeniem dni ustawowo wolnych od pracy.</w:t>
      </w:r>
    </w:p>
    <w:p w14:paraId="211B5322"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30511200" w14:textId="77777777" w:rsidR="002D5F80" w:rsidRDefault="00F23968">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 trybie podstawowym, w </w:t>
      </w:r>
      <w:r>
        <w:rPr>
          <w:rFonts w:asciiTheme="majorHAnsi" w:hAnsiTheme="majorHAnsi"/>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rPr>
        <w:t>Pzp</w:t>
      </w:r>
      <w:proofErr w:type="spellEnd"/>
      <w:r>
        <w:rPr>
          <w:rFonts w:asciiTheme="majorHAnsi" w:hAnsiTheme="majorHAnsi"/>
          <w:color w:val="000000"/>
        </w:rPr>
        <w:t xml:space="preserve">). Zamawiający </w:t>
      </w:r>
      <w:r w:rsidRPr="00D32591">
        <w:rPr>
          <w:rFonts w:asciiTheme="majorHAnsi" w:hAnsiTheme="majorHAnsi"/>
          <w:color w:val="000000"/>
          <w:u w:val="single"/>
        </w:rPr>
        <w:t>nie przewiduje</w:t>
      </w:r>
      <w:r>
        <w:rPr>
          <w:rFonts w:asciiTheme="majorHAnsi" w:hAnsiTheme="majorHAnsi"/>
          <w:color w:val="000000"/>
        </w:rPr>
        <w:t xml:space="preserve"> możliwości wyboru najkorzystniejszej oferty z możliwością prowadzenia negocjacji (art. 275 pkt 2 ustawy </w:t>
      </w:r>
      <w:proofErr w:type="spellStart"/>
      <w:r>
        <w:rPr>
          <w:rFonts w:asciiTheme="majorHAnsi" w:hAnsiTheme="majorHAnsi"/>
          <w:color w:val="000000"/>
        </w:rPr>
        <w:t>Pzp</w:t>
      </w:r>
      <w:proofErr w:type="spellEnd"/>
      <w:r>
        <w:rPr>
          <w:rFonts w:asciiTheme="majorHAnsi" w:hAnsiTheme="majorHAnsi"/>
          <w:color w:val="000000"/>
        </w:rPr>
        <w:t>).</w:t>
      </w:r>
    </w:p>
    <w:p w14:paraId="312C4AE4"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B41CBD9"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proofErr w:type="spellStart"/>
      <w:r>
        <w:rPr>
          <w:rFonts w:asciiTheme="majorHAnsi" w:hAnsiTheme="majorHAnsi"/>
          <w:color w:val="000000"/>
        </w:rPr>
        <w:t>Pzp</w:t>
      </w:r>
      <w:proofErr w:type="spellEnd"/>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bookmarkStart w:id="0" w:name="_Hlk60813568"/>
      <w:bookmarkEnd w:id="0"/>
    </w:p>
    <w:p w14:paraId="7635EE17"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DFBD348"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10E52C6D"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(t. j. Dz. U. z 20</w:t>
      </w:r>
      <w:r w:rsidR="00D32591">
        <w:rPr>
          <w:rFonts w:asciiTheme="majorHAnsi" w:eastAsia="MS Mincho" w:hAnsiTheme="majorHAnsi" w:cs="MS Mincho"/>
          <w:bCs/>
          <w:sz w:val="24"/>
          <w:szCs w:val="24"/>
        </w:rPr>
        <w:t>21</w:t>
      </w:r>
      <w:r>
        <w:rPr>
          <w:rFonts w:asciiTheme="majorHAnsi" w:eastAsia="MS Mincho" w:hAnsiTheme="majorHAnsi" w:cs="MS Mincho"/>
          <w:bCs/>
          <w:sz w:val="24"/>
          <w:szCs w:val="24"/>
        </w:rPr>
        <w:t xml:space="preserve"> r., poz. </w:t>
      </w:r>
      <w:r w:rsidR="00D32591">
        <w:rPr>
          <w:rFonts w:asciiTheme="majorHAnsi" w:eastAsia="MS Mincho" w:hAnsiTheme="majorHAnsi" w:cs="MS Mincho"/>
          <w:bCs/>
          <w:sz w:val="24"/>
          <w:szCs w:val="24"/>
        </w:rPr>
        <w:t>1129</w:t>
      </w:r>
      <w:r>
        <w:rPr>
          <w:rFonts w:asciiTheme="majorHAnsi" w:eastAsia="MS Mincho" w:hAnsiTheme="majorHAnsi" w:cs="MS Mincho"/>
          <w:bCs/>
          <w:sz w:val="24"/>
          <w:szCs w:val="24"/>
        </w:rPr>
        <w:t xml:space="preserve">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42E61F13"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142EEB4"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4FCC17DA"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63BBE354" w14:textId="084E084C"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137554">
        <w:rPr>
          <w:rFonts w:asciiTheme="majorHAnsi" w:eastAsia="MS Mincho" w:hAnsiTheme="majorHAnsi" w:cs="MS Mincho"/>
          <w:bCs/>
          <w:sz w:val="24"/>
          <w:szCs w:val="24"/>
        </w:rPr>
        <w:t xml:space="preserve">Gmina </w:t>
      </w:r>
      <w:r w:rsidR="00FC434D">
        <w:rPr>
          <w:rFonts w:asciiTheme="majorHAnsi" w:eastAsia="MS Mincho" w:hAnsiTheme="majorHAnsi" w:cs="MS Mincho"/>
          <w:bCs/>
          <w:sz w:val="24"/>
          <w:szCs w:val="24"/>
        </w:rPr>
        <w:t>Tereszpol</w:t>
      </w:r>
      <w:r>
        <w:rPr>
          <w:rFonts w:asciiTheme="majorHAnsi" w:eastAsia="MS Mincho" w:hAnsiTheme="majorHAnsi" w:cs="MS Mincho"/>
          <w:bCs/>
          <w:sz w:val="24"/>
          <w:szCs w:val="24"/>
        </w:rPr>
        <w:t>,</w:t>
      </w:r>
    </w:p>
    <w:p w14:paraId="3A0D0540" w14:textId="77777777" w:rsidR="002D5F80" w:rsidRDefault="00F23968" w:rsidP="009523C1">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Pr>
          <w:rFonts w:asciiTheme="majorHAnsi" w:hAnsiTheme="majorHAnsi"/>
          <w:color w:val="000000"/>
          <w:sz w:val="24"/>
          <w:szCs w:val="24"/>
          <w:shd w:val="clear" w:color="auto" w:fill="FFFFFF"/>
        </w:rPr>
        <w:lastRenderedPageBreak/>
        <w:t>złożyła ofertę lub zawarła umowę w sprawie zamówienia publicznego</w:t>
      </w:r>
      <w:r>
        <w:rPr>
          <w:rFonts w:asciiTheme="majorHAnsi" w:eastAsia="MS Mincho" w:hAnsiTheme="majorHAnsi" w:cs="MS Mincho"/>
          <w:bCs/>
          <w:sz w:val="24"/>
          <w:szCs w:val="24"/>
        </w:rPr>
        <w:t>,</w:t>
      </w:r>
    </w:p>
    <w:p w14:paraId="208F4C22"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34686CB3" w14:textId="77777777" w:rsidR="002D5F80" w:rsidRDefault="00F23968" w:rsidP="009523C1">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251ED949"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2B827939" w14:textId="77777777" w:rsidR="002D5F80" w:rsidRDefault="00F23968" w:rsidP="009523C1">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47713FEC" w14:textId="77777777" w:rsidR="002D5F80" w:rsidRDefault="00F23968">
      <w:pPr>
        <w:pStyle w:val="Kolorowalistaakcent11"/>
        <w:widowControl w:val="0"/>
        <w:spacing w:before="0" w:after="0" w:line="276" w:lineRule="auto"/>
        <w:ind w:left="993"/>
        <w:outlineLvl w:val="3"/>
        <w:rPr>
          <w:rFonts w:asciiTheme="majorHAnsi" w:hAnsiTheme="majorHAnsi"/>
          <w:color w:val="000000" w:themeColor="text1"/>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w:t>
      </w:r>
      <w:r>
        <w:rPr>
          <w:rFonts w:asciiTheme="majorHAnsi" w:eastAsia="MS Mincho" w:hAnsiTheme="majorHAnsi" w:cs="MS Mincho"/>
          <w:bCs/>
          <w:sz w:val="24"/>
          <w:szCs w:val="24"/>
        </w:rPr>
        <w:t xml:space="preserve">zawierająca wiążące Wykonawcę informacje związane z korzystaniem 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5EAE0DC2"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 xml:space="preserve">„kwalifikowany podpis elektroniczny” </w:t>
      </w:r>
      <w:r w:rsidRPr="0016102A">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5652C130"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zaufany”</w:t>
      </w:r>
      <w:r w:rsidRPr="0016102A">
        <w:rPr>
          <w:rFonts w:ascii="Cambria" w:hAnsi="Cambria" w:cs="Arial"/>
          <w:sz w:val="24"/>
          <w:szCs w:val="24"/>
        </w:rPr>
        <w:t xml:space="preserve"> – podpis elektroniczny, którego autentyczność </w:t>
      </w:r>
      <w:r>
        <w:rPr>
          <w:rFonts w:ascii="Cambria" w:hAnsi="Cambria" w:cs="Arial"/>
          <w:sz w:val="24"/>
          <w:szCs w:val="24"/>
        </w:rPr>
        <w:br/>
      </w:r>
      <w:r w:rsidRPr="0016102A">
        <w:rPr>
          <w:rFonts w:ascii="Cambria" w:hAnsi="Cambria" w:cs="Arial"/>
          <w:sz w:val="24"/>
          <w:szCs w:val="24"/>
        </w:rPr>
        <w:t>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w:t>
      </w:r>
      <w:r>
        <w:rPr>
          <w:rFonts w:ascii="Cambria" w:hAnsi="Cambria" w:cs="Arial"/>
          <w:sz w:val="24"/>
          <w:szCs w:val="24"/>
        </w:rPr>
        <w:t xml:space="preserve">, </w:t>
      </w:r>
      <w:r w:rsidRPr="0016102A">
        <w:rPr>
          <w:rFonts w:ascii="Cambria" w:hAnsi="Cambria" w:cs="Arial"/>
          <w:sz w:val="24"/>
          <w:szCs w:val="24"/>
        </w:rPr>
        <w:t xml:space="preserve">którego został złożony, czas jego złożenia, </w:t>
      </w:r>
    </w:p>
    <w:p w14:paraId="3FCA35FD" w14:textId="77777777" w:rsidR="00D32591" w:rsidRPr="0016102A" w:rsidRDefault="00D32591" w:rsidP="009523C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osobisty”</w:t>
      </w:r>
      <w:r w:rsidRPr="0016102A">
        <w:rPr>
          <w:rFonts w:ascii="Cambria" w:hAnsi="Cambria" w:cs="Arial"/>
          <w:sz w:val="24"/>
          <w:szCs w:val="24"/>
        </w:rPr>
        <w:t xml:space="preserve"> – zaawansowany podpis elektroniczny w rozumieniu art. 3 pkt 11 rozporządzenia Parlamentu Europejskiego i Rady (UE) nr 910/2014 </w:t>
      </w:r>
      <w:r>
        <w:rPr>
          <w:rFonts w:ascii="Cambria" w:hAnsi="Cambria" w:cs="Arial"/>
          <w:sz w:val="24"/>
          <w:szCs w:val="24"/>
        </w:rPr>
        <w:br/>
      </w:r>
      <w:r w:rsidRPr="0016102A">
        <w:rPr>
          <w:rFonts w:ascii="Cambria" w:hAnsi="Cambria" w:cs="Arial"/>
          <w:sz w:val="24"/>
          <w:szCs w:val="24"/>
        </w:rPr>
        <w:t>z 23 lipca 2014 r. w sprawie identyfikacji elektronicznej i usług zaufania w odniesieniu do transakcji elektronicznych na rynku wewnętrznym oraz uchylającego dyrektywę 1999/93/WE, weryfikowany za pomocą certyfikatu podpisu osobistego,</w:t>
      </w:r>
    </w:p>
    <w:p w14:paraId="4B8605CC" w14:textId="77777777" w:rsidR="002D5F80" w:rsidRDefault="00F2396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6F99499C" w14:textId="77777777" w:rsidR="002D5F80" w:rsidRDefault="002D5F80">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2740CA" w:rsidRPr="00646F8E" w14:paraId="0976167D" w14:textId="77777777" w:rsidTr="008448BD">
        <w:trPr>
          <w:jc w:val="center"/>
        </w:trPr>
        <w:tc>
          <w:tcPr>
            <w:tcW w:w="9054" w:type="dxa"/>
            <w:tcBorders>
              <w:bottom w:val="single" w:sz="4" w:space="0" w:color="auto"/>
            </w:tcBorders>
            <w:shd w:val="clear" w:color="auto" w:fill="D9D9D9" w:themeFill="background1" w:themeFillShade="D9"/>
          </w:tcPr>
          <w:p w14:paraId="66A9D217" w14:textId="77777777" w:rsidR="002740CA" w:rsidRPr="00646F8E" w:rsidRDefault="002740CA" w:rsidP="0035416E">
            <w:pPr>
              <w:spacing w:line="276" w:lineRule="auto"/>
              <w:jc w:val="center"/>
              <w:rPr>
                <w:rFonts w:asciiTheme="majorHAnsi" w:hAnsiTheme="majorHAnsi"/>
                <w:sz w:val="26"/>
                <w:szCs w:val="26"/>
              </w:rPr>
            </w:pPr>
            <w:r w:rsidRPr="00646F8E">
              <w:rPr>
                <w:rFonts w:asciiTheme="majorHAnsi" w:hAnsiTheme="majorHAnsi"/>
                <w:sz w:val="26"/>
                <w:szCs w:val="26"/>
              </w:rPr>
              <w:t xml:space="preserve">Rozdział </w:t>
            </w:r>
            <w:r>
              <w:rPr>
                <w:rFonts w:asciiTheme="majorHAnsi" w:hAnsiTheme="majorHAnsi"/>
                <w:sz w:val="26"/>
                <w:szCs w:val="26"/>
              </w:rPr>
              <w:t>2</w:t>
            </w:r>
          </w:p>
          <w:p w14:paraId="1BEDB644" w14:textId="77777777" w:rsidR="002740CA" w:rsidRPr="00646F8E" w:rsidRDefault="002740CA" w:rsidP="0035416E">
            <w:pPr>
              <w:spacing w:line="276" w:lineRule="auto"/>
              <w:jc w:val="center"/>
              <w:rPr>
                <w:rFonts w:asciiTheme="majorHAnsi" w:hAnsiTheme="majorHAnsi"/>
              </w:rPr>
            </w:pPr>
            <w:r w:rsidRPr="00646F8E">
              <w:rPr>
                <w:rFonts w:asciiTheme="majorHAnsi" w:hAnsiTheme="majorHAnsi"/>
                <w:b/>
                <w:sz w:val="26"/>
                <w:szCs w:val="26"/>
              </w:rPr>
              <w:lastRenderedPageBreak/>
              <w:t>ŹRÓDŁA FINANSOWANIA</w:t>
            </w:r>
          </w:p>
        </w:tc>
      </w:tr>
    </w:tbl>
    <w:p w14:paraId="12496D57" w14:textId="77777777" w:rsidR="002740CA" w:rsidRDefault="002740CA" w:rsidP="002740CA">
      <w:pPr>
        <w:widowControl w:val="0"/>
        <w:spacing w:line="276" w:lineRule="auto"/>
        <w:jc w:val="both"/>
        <w:outlineLvl w:val="3"/>
        <w:rPr>
          <w:rFonts w:asciiTheme="majorHAnsi" w:hAnsiTheme="majorHAnsi" w:cs="Arial"/>
          <w:b/>
        </w:rPr>
      </w:pPr>
    </w:p>
    <w:p w14:paraId="546F7C00" w14:textId="77777777" w:rsidR="00A36131" w:rsidRPr="00A36131" w:rsidRDefault="003A74D9" w:rsidP="003F254C">
      <w:pPr>
        <w:pStyle w:val="Akapitzlist"/>
        <w:widowControl w:val="0"/>
        <w:numPr>
          <w:ilvl w:val="1"/>
          <w:numId w:val="89"/>
        </w:numPr>
        <w:spacing w:line="276" w:lineRule="auto"/>
        <w:ind w:left="567" w:hanging="567"/>
        <w:outlineLvl w:val="3"/>
        <w:rPr>
          <w:rFonts w:asciiTheme="majorHAnsi" w:hAnsiTheme="majorHAnsi" w:cs="Arial"/>
          <w:bCs/>
          <w:color w:val="0070C0"/>
          <w:sz w:val="24"/>
          <w:szCs w:val="24"/>
        </w:rPr>
      </w:pPr>
      <w:r w:rsidRPr="00A36131">
        <w:rPr>
          <w:rFonts w:asciiTheme="majorHAnsi" w:hAnsiTheme="majorHAnsi" w:cs="Arial"/>
          <w:b/>
          <w:sz w:val="24"/>
          <w:szCs w:val="24"/>
        </w:rPr>
        <w:t xml:space="preserve">Zamawiający informuje, iż zamówienie jest dofinansowane ze środków </w:t>
      </w:r>
      <w:r w:rsidR="00A36131" w:rsidRPr="00A36131">
        <w:rPr>
          <w:rFonts w:asciiTheme="majorHAnsi" w:hAnsiTheme="majorHAnsi" w:cs="Arial"/>
          <w:b/>
          <w:sz w:val="24"/>
          <w:szCs w:val="24"/>
        </w:rPr>
        <w:t>ze środków celowych budżetu Województwa Lubelskiego.</w:t>
      </w:r>
    </w:p>
    <w:p w14:paraId="05909541" w14:textId="77777777" w:rsidR="005E109A" w:rsidRPr="005E109A" w:rsidRDefault="005E109A" w:rsidP="00923722">
      <w:pPr>
        <w:pStyle w:val="Akapitzlist"/>
        <w:widowControl w:val="0"/>
        <w:numPr>
          <w:ilvl w:val="1"/>
          <w:numId w:val="89"/>
        </w:numPr>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 xml:space="preserve">Zamawiający na podstawie art. 310 ustawy </w:t>
      </w:r>
      <w:proofErr w:type="spellStart"/>
      <w:r w:rsidRPr="005E109A">
        <w:rPr>
          <w:rFonts w:asciiTheme="majorHAnsi" w:hAnsiTheme="majorHAnsi"/>
          <w:b/>
          <w:bCs/>
          <w:color w:val="000000"/>
          <w:sz w:val="24"/>
          <w:szCs w:val="24"/>
          <w:shd w:val="clear" w:color="auto" w:fill="FFFFFF"/>
        </w:rPr>
        <w:t>Pzp</w:t>
      </w:r>
      <w:proofErr w:type="spellEnd"/>
      <w:r w:rsidRPr="005E109A">
        <w:rPr>
          <w:rFonts w:asciiTheme="majorHAnsi" w:hAnsiTheme="majorHAnsi"/>
          <w:b/>
          <w:bCs/>
          <w:color w:val="000000"/>
          <w:sz w:val="24"/>
          <w:szCs w:val="24"/>
          <w:shd w:val="clear" w:color="auto" w:fill="FFFFFF"/>
        </w:rPr>
        <w:t xml:space="preserve">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16BA953D" w14:textId="77777777" w:rsidR="005E109A" w:rsidRDefault="005E109A" w:rsidP="002740CA">
      <w:pPr>
        <w:widowControl w:val="0"/>
        <w:spacing w:line="276" w:lineRule="auto"/>
        <w:jc w:val="both"/>
        <w:outlineLvl w:val="3"/>
        <w:rPr>
          <w:rFonts w:asciiTheme="majorHAnsi" w:hAnsiTheme="majorHAnsi" w:cs="Arial"/>
          <w:b/>
        </w:rPr>
      </w:pPr>
    </w:p>
    <w:tbl>
      <w:tblPr>
        <w:tblW w:w="9001" w:type="dxa"/>
        <w:jc w:val="center"/>
        <w:tblLayout w:type="fixed"/>
        <w:tblLook w:val="00A0" w:firstRow="1" w:lastRow="0" w:firstColumn="1" w:lastColumn="0" w:noHBand="0" w:noVBand="0"/>
      </w:tblPr>
      <w:tblGrid>
        <w:gridCol w:w="9001"/>
      </w:tblGrid>
      <w:tr w:rsidR="002D5F80" w14:paraId="116E3692" w14:textId="77777777" w:rsidTr="00D32591">
        <w:trPr>
          <w:trHeight w:val="507"/>
          <w:jc w:val="center"/>
        </w:trPr>
        <w:tc>
          <w:tcPr>
            <w:tcW w:w="9001" w:type="dxa"/>
            <w:tcBorders>
              <w:bottom w:val="single" w:sz="4" w:space="0" w:color="000000"/>
            </w:tcBorders>
            <w:shd w:val="clear" w:color="auto" w:fill="D9D9D9" w:themeFill="background1" w:themeFillShade="D9"/>
          </w:tcPr>
          <w:p w14:paraId="0EFC089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14:paraId="75E29B56"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4C302A1F" w14:textId="77777777" w:rsidR="002D5F80" w:rsidRDefault="002D5F80">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39CBA786" w14:textId="0BDB5A4D" w:rsidR="00005430" w:rsidRPr="00005430" w:rsidRDefault="00F23968" w:rsidP="00E12698">
      <w:pPr>
        <w:pStyle w:val="Kolorowalistaakcent11"/>
        <w:widowControl w:val="0"/>
        <w:numPr>
          <w:ilvl w:val="1"/>
          <w:numId w:val="44"/>
        </w:numPr>
        <w:shd w:val="clear" w:color="auto" w:fill="FFFFFF"/>
        <w:spacing w:before="0" w:after="0" w:line="276" w:lineRule="auto"/>
        <w:ind w:left="567" w:hanging="567"/>
        <w:outlineLvl w:val="3"/>
        <w:rPr>
          <w:rFonts w:asciiTheme="majorHAnsi" w:hAnsiTheme="majorHAnsi"/>
          <w:b/>
          <w:bCs/>
          <w:color w:val="000000"/>
          <w:sz w:val="24"/>
          <w:szCs w:val="24"/>
        </w:rPr>
      </w:pPr>
      <w:r w:rsidRPr="00EE66A2">
        <w:rPr>
          <w:rFonts w:asciiTheme="majorHAnsi" w:hAnsiTheme="majorHAnsi"/>
          <w:color w:val="000000"/>
          <w:sz w:val="24"/>
          <w:szCs w:val="24"/>
        </w:rPr>
        <w:t xml:space="preserve">Zamawiający stosownie do art. 95 ust. 1 ustawy </w:t>
      </w:r>
      <w:proofErr w:type="spellStart"/>
      <w:r w:rsidRPr="00EE66A2">
        <w:rPr>
          <w:rFonts w:asciiTheme="majorHAnsi" w:hAnsiTheme="majorHAnsi"/>
          <w:color w:val="000000"/>
          <w:sz w:val="24"/>
          <w:szCs w:val="24"/>
        </w:rPr>
        <w:t>Pzp</w:t>
      </w:r>
      <w:proofErr w:type="spellEnd"/>
      <w:r w:rsidRPr="00EE66A2">
        <w:rPr>
          <w:rFonts w:asciiTheme="majorHAnsi" w:hAnsiTheme="majorHAnsi"/>
          <w:color w:val="000000"/>
          <w:sz w:val="24"/>
          <w:szCs w:val="24"/>
        </w:rPr>
        <w:t xml:space="preserve">, </w:t>
      </w:r>
      <w:r w:rsidR="00005430">
        <w:rPr>
          <w:rFonts w:asciiTheme="majorHAnsi" w:hAnsiTheme="majorHAnsi"/>
          <w:color w:val="000000"/>
          <w:sz w:val="24"/>
          <w:szCs w:val="24"/>
        </w:rPr>
        <w:t>wymaga zatrudnienia przez Wykonawcę lub Podwykonawcę na podstawie  stosunku pracy osób  wykonujących czynności w zakresie realizacji przedmiotu zamówienia , jeżeli wykonanie tych czynności polega na wykonaniu pracy w sposób określony w art.22 § 1 ustawy z dnia 26 czerwca 1974 r. Kodeks pracy (tekst jedn. Dz.U. z 2020 r poz. 1320) – tj. osób wykonujących prace fizyczne  z robotami budowlanymi  objętymi zakresem zamówienia</w:t>
      </w:r>
      <w:r w:rsidR="002F15B4">
        <w:rPr>
          <w:rFonts w:asciiTheme="majorHAnsi" w:hAnsiTheme="majorHAnsi"/>
          <w:color w:val="000000"/>
          <w:sz w:val="24"/>
          <w:szCs w:val="24"/>
        </w:rPr>
        <w:t xml:space="preserve">. Szczegółowe wymagania  dotyczące </w:t>
      </w:r>
    </w:p>
    <w:p w14:paraId="2E5A0C74" w14:textId="77777777" w:rsidR="00005430" w:rsidRPr="00005430" w:rsidRDefault="00005430" w:rsidP="002F15B4">
      <w:pPr>
        <w:pStyle w:val="Kolorowalistaakcent11"/>
        <w:widowControl w:val="0"/>
        <w:shd w:val="clear" w:color="auto" w:fill="FFFFFF"/>
        <w:spacing w:before="0" w:after="0" w:line="276" w:lineRule="auto"/>
        <w:ind w:left="567"/>
        <w:outlineLvl w:val="3"/>
        <w:rPr>
          <w:rFonts w:asciiTheme="majorHAnsi" w:hAnsiTheme="majorHAnsi"/>
          <w:b/>
          <w:bCs/>
          <w:color w:val="000000"/>
          <w:sz w:val="24"/>
          <w:szCs w:val="24"/>
        </w:rPr>
      </w:pPr>
    </w:p>
    <w:p w14:paraId="108F35D0" w14:textId="54E69E77" w:rsidR="00EE66A2" w:rsidRPr="00EE66A2" w:rsidRDefault="00F23968" w:rsidP="00E12698">
      <w:pPr>
        <w:pStyle w:val="Kolorowalistaakcent11"/>
        <w:widowControl w:val="0"/>
        <w:numPr>
          <w:ilvl w:val="1"/>
          <w:numId w:val="44"/>
        </w:numPr>
        <w:shd w:val="clear" w:color="auto" w:fill="FFFFFF"/>
        <w:spacing w:before="0" w:after="0" w:line="276" w:lineRule="auto"/>
        <w:ind w:left="567" w:hanging="567"/>
        <w:outlineLvl w:val="3"/>
        <w:rPr>
          <w:rFonts w:asciiTheme="majorHAnsi" w:hAnsiTheme="majorHAnsi"/>
          <w:b/>
          <w:bCs/>
          <w:color w:val="000000"/>
          <w:sz w:val="24"/>
          <w:szCs w:val="24"/>
        </w:rPr>
      </w:pPr>
      <w:r w:rsidRPr="00EE66A2">
        <w:rPr>
          <w:rFonts w:asciiTheme="majorHAnsi" w:hAnsiTheme="majorHAnsi"/>
          <w:color w:val="000000"/>
          <w:sz w:val="24"/>
          <w:szCs w:val="24"/>
        </w:rPr>
        <w:t>umowy o pracę osób wykonujących następujące czynności w zakresie realizacji zamówienia:</w:t>
      </w:r>
      <w:r>
        <w:t xml:space="preserve"> </w:t>
      </w:r>
      <w:r w:rsidR="00EE66A2" w:rsidRPr="00EE66A2">
        <w:rPr>
          <w:rFonts w:ascii="Cambria" w:eastAsia="Cambria" w:hAnsi="Cambria" w:cs="Cambria"/>
          <w:b/>
          <w:color w:val="000000"/>
          <w:sz w:val="24"/>
          <w:szCs w:val="24"/>
        </w:rPr>
        <w:t>wykonywanie prac fizycznych przy realizacji robót budowlanych objętych zakresem zamówienia wskazanym w pkt. 4.1-4.4 SWZ.</w:t>
      </w:r>
    </w:p>
    <w:p w14:paraId="42A556C3" w14:textId="77777777" w:rsidR="002D5F80" w:rsidRDefault="00F23968">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 xml:space="preserve">(obowiązek ten nie dotyczy sytuacji, gdy prace te będą wykonywane samodzielnie </w:t>
      </w:r>
      <w:r w:rsidR="00BE77ED">
        <w:rPr>
          <w:rFonts w:asciiTheme="majorHAnsi" w:hAnsiTheme="majorHAnsi"/>
          <w:i/>
          <w:color w:val="000000"/>
          <w:sz w:val="24"/>
          <w:szCs w:val="24"/>
        </w:rPr>
        <w:br/>
      </w:r>
      <w:r>
        <w:rPr>
          <w:rFonts w:asciiTheme="majorHAnsi" w:hAnsiTheme="majorHAnsi"/>
          <w:i/>
          <w:color w:val="000000"/>
          <w:sz w:val="24"/>
          <w:szCs w:val="24"/>
        </w:rPr>
        <w:t xml:space="preserve">i osobiście przez osoby fizyczne prowadzące działalność gospodarczą w postaci tzw. samozatrudnienia, jako podwykonawcy). </w:t>
      </w:r>
    </w:p>
    <w:p w14:paraId="5BFE418B" w14:textId="77777777" w:rsidR="002D5F80" w:rsidRDefault="00F23968" w:rsidP="00923722">
      <w:pPr>
        <w:pStyle w:val="Kolorowalistaakcent11"/>
        <w:widowControl w:val="0"/>
        <w:numPr>
          <w:ilvl w:val="1"/>
          <w:numId w:val="44"/>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583A45">
        <w:rPr>
          <w:rFonts w:asciiTheme="majorHAnsi" w:hAnsiTheme="majorHAnsi"/>
          <w:color w:val="000000"/>
          <w:sz w:val="24"/>
          <w:szCs w:val="24"/>
        </w:rPr>
        <w:t>zawarte są w Projekcie Umowy.</w:t>
      </w:r>
    </w:p>
    <w:p w14:paraId="44254F02" w14:textId="77777777" w:rsidR="002D5F80" w:rsidRDefault="002D5F80">
      <w:pPr>
        <w:pStyle w:val="Kolorowalistaakcent11"/>
        <w:spacing w:line="276" w:lineRule="auto"/>
        <w:ind w:left="0"/>
        <w:rPr>
          <w:rFonts w:asciiTheme="majorHAnsi" w:hAnsiTheme="majorHAnsi" w:cs="Helvetica"/>
          <w:b/>
          <w:bCs/>
          <w:sz w:val="10"/>
          <w:szCs w:val="10"/>
        </w:rPr>
      </w:pPr>
    </w:p>
    <w:p w14:paraId="6654CD93" w14:textId="77777777" w:rsidR="002D5F80" w:rsidRDefault="002D5F80">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firstRow="1" w:lastRow="0" w:firstColumn="1" w:lastColumn="0" w:noHBand="0" w:noVBand="0"/>
      </w:tblPr>
      <w:tblGrid>
        <w:gridCol w:w="9215"/>
      </w:tblGrid>
      <w:tr w:rsidR="002D5F80" w14:paraId="2E9FA2FE" w14:textId="77777777" w:rsidTr="00DB7449">
        <w:trPr>
          <w:jc w:val="center"/>
        </w:trPr>
        <w:tc>
          <w:tcPr>
            <w:tcW w:w="9215" w:type="dxa"/>
            <w:tcBorders>
              <w:bottom w:val="single" w:sz="4" w:space="0" w:color="auto"/>
            </w:tcBorders>
            <w:shd w:val="clear" w:color="auto" w:fill="D9D9D9" w:themeFill="background1" w:themeFillShade="D9"/>
          </w:tcPr>
          <w:p w14:paraId="5E5F760A"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0F403E38" w14:textId="77777777" w:rsidR="002D5F80" w:rsidRDefault="00F23968">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3D3CAA0A" w14:textId="77777777" w:rsidR="002D5F80" w:rsidRDefault="002D5F80">
      <w:pPr>
        <w:pStyle w:val="Kolorowalistaakcent11"/>
        <w:tabs>
          <w:tab w:val="left" w:pos="567"/>
        </w:tabs>
        <w:spacing w:before="0" w:after="0" w:line="276" w:lineRule="auto"/>
        <w:ind w:left="0"/>
        <w:rPr>
          <w:rFonts w:asciiTheme="majorHAnsi" w:hAnsiTheme="majorHAnsi" w:cs="Arial"/>
          <w:bCs/>
          <w:vanish/>
          <w:sz w:val="24"/>
          <w:szCs w:val="24"/>
        </w:rPr>
      </w:pPr>
    </w:p>
    <w:p w14:paraId="5B540B36" w14:textId="77777777" w:rsidR="002D5F80" w:rsidRDefault="002D5F80">
      <w:pPr>
        <w:pStyle w:val="Kolorowalistaakcent11"/>
        <w:tabs>
          <w:tab w:val="left" w:pos="567"/>
        </w:tabs>
        <w:spacing w:line="276" w:lineRule="auto"/>
        <w:ind w:left="567"/>
        <w:rPr>
          <w:rFonts w:asciiTheme="majorHAnsi" w:hAnsiTheme="majorHAnsi" w:cs="Arial"/>
          <w:b/>
          <w:bCs/>
          <w:sz w:val="24"/>
          <w:szCs w:val="24"/>
        </w:rPr>
      </w:pPr>
    </w:p>
    <w:p w14:paraId="423EFEB1" w14:textId="7A8D8B96" w:rsidR="00BE77ED" w:rsidRPr="00BE77ED" w:rsidRDefault="00F23968" w:rsidP="009523C1">
      <w:pPr>
        <w:widowControl w:val="0"/>
        <w:numPr>
          <w:ilvl w:val="1"/>
          <w:numId w:val="19"/>
        </w:numPr>
        <w:spacing w:line="276" w:lineRule="auto"/>
        <w:ind w:left="567" w:hanging="567"/>
        <w:jc w:val="both"/>
        <w:outlineLvl w:val="3"/>
        <w:rPr>
          <w:rFonts w:ascii="Cambria" w:hAnsi="Cambria" w:cs="Arial"/>
          <w:kern w:val="2"/>
        </w:rPr>
      </w:pPr>
      <w:r w:rsidRPr="0051144D">
        <w:rPr>
          <w:rFonts w:ascii="Cambria" w:hAnsi="Cambria"/>
        </w:rPr>
        <w:t xml:space="preserve">Przedmiotem zamówienia są </w:t>
      </w:r>
      <w:r w:rsidRPr="0051144D">
        <w:rPr>
          <w:rFonts w:ascii="Cambria" w:hAnsi="Cambria"/>
          <w:b/>
          <w:bCs/>
        </w:rPr>
        <w:t xml:space="preserve">roboty budowlane </w:t>
      </w:r>
      <w:r w:rsidR="00BE77ED" w:rsidRPr="00BE77ED">
        <w:rPr>
          <w:rFonts w:ascii="Cambria" w:hAnsi="Cambria"/>
          <w:bCs/>
        </w:rPr>
        <w:t xml:space="preserve">w ramach </w:t>
      </w:r>
      <w:r w:rsidR="00BE77ED">
        <w:rPr>
          <w:rFonts w:ascii="Cambria" w:eastAsia="SimSun" w:hAnsi="Cambria" w:cs="Arial"/>
          <w:bCs/>
          <w:kern w:val="2"/>
          <w:lang w:eastAsia="zh-CN"/>
        </w:rPr>
        <w:t>zadania</w:t>
      </w:r>
      <w:r w:rsidR="00385513" w:rsidRPr="0051144D">
        <w:rPr>
          <w:rFonts w:ascii="Cambria" w:eastAsia="SimSun" w:hAnsi="Cambria" w:cs="Arial"/>
          <w:bCs/>
          <w:kern w:val="2"/>
          <w:lang w:eastAsia="zh-CN"/>
        </w:rPr>
        <w:t xml:space="preserve"> inwestycyjn</w:t>
      </w:r>
      <w:r w:rsidR="00DB7449">
        <w:rPr>
          <w:rFonts w:ascii="Cambria" w:eastAsia="SimSun" w:hAnsi="Cambria" w:cs="Arial"/>
          <w:bCs/>
          <w:kern w:val="2"/>
          <w:lang w:eastAsia="zh-CN"/>
        </w:rPr>
        <w:t>ego</w:t>
      </w:r>
      <w:r w:rsidR="00385513" w:rsidRPr="0051144D">
        <w:rPr>
          <w:rFonts w:ascii="Cambria" w:eastAsia="SimSun" w:hAnsi="Cambria" w:cs="Arial"/>
          <w:bCs/>
          <w:kern w:val="2"/>
          <w:lang w:eastAsia="zh-CN"/>
        </w:rPr>
        <w:t xml:space="preserve"> pn.</w:t>
      </w:r>
      <w:r w:rsidRPr="0051144D">
        <w:rPr>
          <w:rFonts w:ascii="Cambria" w:eastAsia="SimSun" w:hAnsi="Cambria" w:cs="Arial"/>
          <w:bCs/>
          <w:kern w:val="2"/>
          <w:lang w:eastAsia="zh-CN"/>
        </w:rPr>
        <w:t xml:space="preserve"> </w:t>
      </w:r>
      <w:r w:rsidR="00A36131" w:rsidRPr="00A36131">
        <w:rPr>
          <w:rFonts w:ascii="Cambria" w:eastAsia="SimSun" w:hAnsi="Cambria" w:cs="Arial"/>
          <w:b/>
          <w:kern w:val="2"/>
          <w:lang w:eastAsia="zh-CN"/>
        </w:rPr>
        <w:t xml:space="preserve">„Przebudowa drogi dojazdowej do gruntów rolnych położonej na działce o nr </w:t>
      </w:r>
      <w:proofErr w:type="spellStart"/>
      <w:r w:rsidR="00A36131" w:rsidRPr="00A36131">
        <w:rPr>
          <w:rFonts w:ascii="Cambria" w:eastAsia="SimSun" w:hAnsi="Cambria" w:cs="Arial"/>
          <w:b/>
          <w:kern w:val="2"/>
          <w:lang w:eastAsia="zh-CN"/>
        </w:rPr>
        <w:t>ewid</w:t>
      </w:r>
      <w:proofErr w:type="spellEnd"/>
      <w:r w:rsidR="00A36131" w:rsidRPr="00A36131">
        <w:rPr>
          <w:rFonts w:ascii="Cambria" w:eastAsia="SimSun" w:hAnsi="Cambria" w:cs="Arial"/>
          <w:b/>
          <w:kern w:val="2"/>
          <w:lang w:eastAsia="zh-CN"/>
        </w:rPr>
        <w:t xml:space="preserve">.  1712 w obrębie gruntów wsi Tereszpol-Kukiełki </w:t>
      </w:r>
      <w:r w:rsidR="00385513" w:rsidRPr="0051144D">
        <w:rPr>
          <w:rFonts w:ascii="Cambria" w:eastAsia="SimSun" w:hAnsi="Cambria" w:cs="Arial"/>
          <w:b/>
          <w:kern w:val="2"/>
          <w:lang w:eastAsia="zh-CN"/>
        </w:rPr>
        <w:t>”</w:t>
      </w:r>
      <w:r w:rsidRPr="0051144D">
        <w:rPr>
          <w:rFonts w:asciiTheme="majorHAnsi" w:hAnsiTheme="majorHAnsi" w:cs="Arial"/>
          <w:b/>
          <w:kern w:val="2"/>
        </w:rPr>
        <w:t>.</w:t>
      </w:r>
      <w:r w:rsidR="00BE77ED">
        <w:rPr>
          <w:rFonts w:ascii="Cambria" w:hAnsi="Cambria" w:cs="Arial"/>
          <w:kern w:val="2"/>
        </w:rPr>
        <w:t xml:space="preserve"> </w:t>
      </w:r>
    </w:p>
    <w:p w14:paraId="05BDB19C" w14:textId="579456E2" w:rsidR="004B530D" w:rsidRPr="007B7646" w:rsidRDefault="004B530D" w:rsidP="009523C1">
      <w:pPr>
        <w:widowControl w:val="0"/>
        <w:numPr>
          <w:ilvl w:val="1"/>
          <w:numId w:val="19"/>
        </w:numPr>
        <w:spacing w:line="276" w:lineRule="auto"/>
        <w:ind w:left="567" w:hanging="567"/>
        <w:jc w:val="both"/>
        <w:outlineLvl w:val="3"/>
        <w:rPr>
          <w:rFonts w:ascii="Cambria" w:hAnsi="Cambria" w:cs="Arial"/>
          <w:kern w:val="2"/>
        </w:rPr>
      </w:pPr>
      <w:r>
        <w:rPr>
          <w:rFonts w:ascii="Cambria" w:hAnsi="Cambria" w:cs="Calibri"/>
        </w:rPr>
        <w:t>Opis inwestycji:</w:t>
      </w:r>
      <w:r w:rsidR="003A74D9" w:rsidRPr="003A74D9">
        <w:rPr>
          <w:rFonts w:ascii="Cambria" w:hAnsi="Cambria" w:cs="Calibri"/>
        </w:rPr>
        <w:t xml:space="preserve"> </w:t>
      </w:r>
    </w:p>
    <w:p w14:paraId="70D6090B" w14:textId="52F88A2D" w:rsidR="007B7646" w:rsidRDefault="007B7646" w:rsidP="007B7646">
      <w:pPr>
        <w:widowControl w:val="0"/>
        <w:spacing w:line="276" w:lineRule="auto"/>
        <w:ind w:left="567"/>
        <w:jc w:val="both"/>
        <w:outlineLvl w:val="3"/>
        <w:rPr>
          <w:rFonts w:ascii="Cambria" w:hAnsi="Cambria" w:cs="Calibri"/>
        </w:rPr>
      </w:pPr>
      <w:r>
        <w:rPr>
          <w:rFonts w:ascii="Cambria" w:hAnsi="Cambria" w:cs="Calibri"/>
        </w:rPr>
        <w:t xml:space="preserve">Nie przewiduje się zmiany istniejącego zagospodarowania terenu. Całość </w:t>
      </w:r>
      <w:r>
        <w:rPr>
          <w:rFonts w:ascii="Cambria" w:hAnsi="Cambria" w:cs="Calibri"/>
        </w:rPr>
        <w:lastRenderedPageBreak/>
        <w:t>opracowania  zawiera si  ę w istniejących liniach rozgraniczających pas drogowy , a zaprojektowane  elementy odpowiadają istniejącemu zagospodarowaniu.</w:t>
      </w:r>
    </w:p>
    <w:p w14:paraId="23D9D29E" w14:textId="5C3E9C4E" w:rsidR="007B7646" w:rsidRDefault="007B7646" w:rsidP="007B7646">
      <w:pPr>
        <w:widowControl w:val="0"/>
        <w:spacing w:line="276" w:lineRule="auto"/>
        <w:ind w:left="567"/>
        <w:jc w:val="both"/>
        <w:outlineLvl w:val="3"/>
        <w:rPr>
          <w:rFonts w:ascii="Cambria" w:hAnsi="Cambria" w:cs="Calibri"/>
          <w:b/>
          <w:bCs/>
          <w:u w:val="single"/>
        </w:rPr>
      </w:pPr>
      <w:r w:rsidRPr="007B7646">
        <w:rPr>
          <w:rFonts w:ascii="Cambria" w:hAnsi="Cambria" w:cs="Calibri"/>
          <w:b/>
          <w:bCs/>
          <w:u w:val="single"/>
        </w:rPr>
        <w:t>Charakterystyka drogi dojazdowej:</w:t>
      </w:r>
    </w:p>
    <w:p w14:paraId="68FF3FB0" w14:textId="5294ED5E" w:rsidR="007B7646" w:rsidRDefault="007B7646" w:rsidP="007B7646">
      <w:pPr>
        <w:widowControl w:val="0"/>
        <w:spacing w:line="276" w:lineRule="auto"/>
        <w:ind w:left="567"/>
        <w:jc w:val="both"/>
        <w:outlineLvl w:val="3"/>
        <w:rPr>
          <w:rFonts w:ascii="Cambria" w:hAnsi="Cambria" w:cs="Calibri"/>
        </w:rPr>
      </w:pPr>
      <w:r w:rsidRPr="007B7646">
        <w:rPr>
          <w:rFonts w:ascii="Cambria" w:hAnsi="Cambria" w:cs="Calibri"/>
        </w:rPr>
        <w:t xml:space="preserve">- klasa drogi : D </w:t>
      </w:r>
      <w:r>
        <w:rPr>
          <w:rFonts w:ascii="Cambria" w:hAnsi="Cambria" w:cs="Calibri"/>
        </w:rPr>
        <w:t>–</w:t>
      </w:r>
      <w:r w:rsidRPr="007B7646">
        <w:rPr>
          <w:rFonts w:ascii="Cambria" w:hAnsi="Cambria" w:cs="Calibri"/>
        </w:rPr>
        <w:t xml:space="preserve"> dojazdowa</w:t>
      </w:r>
      <w:r>
        <w:rPr>
          <w:rFonts w:ascii="Cambria" w:hAnsi="Cambria" w:cs="Calibri"/>
        </w:rPr>
        <w:t>,</w:t>
      </w:r>
    </w:p>
    <w:p w14:paraId="36631534" w14:textId="4F850EBD" w:rsidR="007B7646" w:rsidRDefault="007B7646" w:rsidP="007B7646">
      <w:pPr>
        <w:widowControl w:val="0"/>
        <w:spacing w:line="276" w:lineRule="auto"/>
        <w:ind w:left="567"/>
        <w:jc w:val="both"/>
        <w:outlineLvl w:val="3"/>
        <w:rPr>
          <w:rFonts w:ascii="Cambria" w:hAnsi="Cambria" w:cs="Calibri"/>
        </w:rPr>
      </w:pPr>
      <w:r>
        <w:rPr>
          <w:rFonts w:ascii="Cambria" w:hAnsi="Cambria" w:cs="Calibri"/>
        </w:rPr>
        <w:t>- droga jednojezdniowa dwuspadowa,</w:t>
      </w:r>
    </w:p>
    <w:p w14:paraId="3E935442" w14:textId="47EFFAFA" w:rsidR="007B7646" w:rsidRDefault="007B7646" w:rsidP="007B7646">
      <w:pPr>
        <w:widowControl w:val="0"/>
        <w:spacing w:line="276" w:lineRule="auto"/>
        <w:ind w:left="567" w:firstLine="142"/>
        <w:jc w:val="both"/>
        <w:outlineLvl w:val="3"/>
        <w:rPr>
          <w:rFonts w:ascii="Cambria" w:hAnsi="Cambria" w:cs="Calibri"/>
        </w:rPr>
      </w:pPr>
      <w:r>
        <w:rPr>
          <w:rFonts w:ascii="Cambria" w:hAnsi="Cambria" w:cs="Calibri"/>
        </w:rPr>
        <w:t xml:space="preserve"> - ruch dwukierunkowy,</w:t>
      </w:r>
    </w:p>
    <w:p w14:paraId="4C2AAB6E" w14:textId="47249765" w:rsidR="007B7646" w:rsidRDefault="007B7646" w:rsidP="007B7646">
      <w:pPr>
        <w:widowControl w:val="0"/>
        <w:spacing w:line="276" w:lineRule="auto"/>
        <w:ind w:left="567" w:firstLine="142"/>
        <w:jc w:val="both"/>
        <w:outlineLvl w:val="3"/>
        <w:rPr>
          <w:rFonts w:ascii="Cambria" w:hAnsi="Cambria" w:cs="Calibri"/>
        </w:rPr>
      </w:pPr>
      <w:r>
        <w:rPr>
          <w:rFonts w:ascii="Cambria" w:hAnsi="Cambria" w:cs="Calibri"/>
        </w:rPr>
        <w:t>- szerokość jezdni: 2,5 m</w:t>
      </w:r>
      <w:r w:rsidR="00512E97">
        <w:rPr>
          <w:rFonts w:ascii="Cambria" w:hAnsi="Cambria" w:cs="Calibri"/>
        </w:rPr>
        <w:t>,</w:t>
      </w:r>
    </w:p>
    <w:p w14:paraId="61D0CC37" w14:textId="6A947374" w:rsidR="00512E97" w:rsidRDefault="00512E97" w:rsidP="007B7646">
      <w:pPr>
        <w:widowControl w:val="0"/>
        <w:spacing w:line="276" w:lineRule="auto"/>
        <w:ind w:left="567" w:firstLine="142"/>
        <w:jc w:val="both"/>
        <w:outlineLvl w:val="3"/>
        <w:rPr>
          <w:rFonts w:ascii="Cambria" w:hAnsi="Cambria" w:cs="Calibri"/>
        </w:rPr>
      </w:pPr>
      <w:r>
        <w:rPr>
          <w:rFonts w:ascii="Cambria" w:hAnsi="Cambria" w:cs="Calibri"/>
        </w:rPr>
        <w:t xml:space="preserve">- pobocza gruntowe obustronne  o </w:t>
      </w:r>
      <w:proofErr w:type="spellStart"/>
      <w:r>
        <w:rPr>
          <w:rFonts w:ascii="Cambria" w:hAnsi="Cambria" w:cs="Calibri"/>
        </w:rPr>
        <w:t>szer</w:t>
      </w:r>
      <w:proofErr w:type="spellEnd"/>
      <w:r>
        <w:rPr>
          <w:rFonts w:ascii="Cambria" w:hAnsi="Cambria" w:cs="Calibri"/>
        </w:rPr>
        <w:t xml:space="preserve"> :  0,30 cm.</w:t>
      </w:r>
    </w:p>
    <w:p w14:paraId="5C1E120A" w14:textId="3AED4FF4" w:rsidR="00512E97" w:rsidRDefault="00512E97" w:rsidP="007B7646">
      <w:pPr>
        <w:widowControl w:val="0"/>
        <w:spacing w:line="276" w:lineRule="auto"/>
        <w:ind w:left="567" w:firstLine="142"/>
        <w:jc w:val="both"/>
        <w:outlineLvl w:val="3"/>
        <w:rPr>
          <w:rFonts w:ascii="Cambria" w:hAnsi="Cambria" w:cs="Calibri"/>
          <w:b/>
          <w:bCs/>
          <w:u w:val="single"/>
        </w:rPr>
      </w:pPr>
      <w:r w:rsidRPr="00512E97">
        <w:rPr>
          <w:rFonts w:ascii="Cambria" w:hAnsi="Cambria" w:cs="Calibri"/>
          <w:b/>
          <w:bCs/>
          <w:u w:val="single"/>
        </w:rPr>
        <w:t>Zakres  przebudowy obejmuje:</w:t>
      </w:r>
    </w:p>
    <w:p w14:paraId="6FEACD54" w14:textId="77777777" w:rsidR="00512E97" w:rsidRDefault="00512E97" w:rsidP="007B7646">
      <w:pPr>
        <w:widowControl w:val="0"/>
        <w:spacing w:line="276" w:lineRule="auto"/>
        <w:ind w:left="567" w:firstLine="142"/>
        <w:jc w:val="both"/>
        <w:outlineLvl w:val="3"/>
        <w:rPr>
          <w:rFonts w:ascii="Cambria" w:hAnsi="Cambria" w:cs="Calibri"/>
        </w:rPr>
      </w:pPr>
      <w:r>
        <w:rPr>
          <w:rFonts w:ascii="Cambria" w:hAnsi="Cambria" w:cs="Calibri"/>
        </w:rPr>
        <w:t xml:space="preserve">- Wykonanie nawierzchni bitumicznej na istniejącej nawierzchnio  z materiału     </w:t>
      </w:r>
    </w:p>
    <w:p w14:paraId="3D210E0B" w14:textId="577C38E0" w:rsidR="00512E97" w:rsidRDefault="00512E97" w:rsidP="007B7646">
      <w:pPr>
        <w:widowControl w:val="0"/>
        <w:spacing w:line="276" w:lineRule="auto"/>
        <w:ind w:left="567" w:firstLine="142"/>
        <w:jc w:val="both"/>
        <w:outlineLvl w:val="3"/>
        <w:rPr>
          <w:rFonts w:ascii="Cambria" w:hAnsi="Cambria" w:cs="Calibri"/>
        </w:rPr>
      </w:pPr>
      <w:r>
        <w:rPr>
          <w:rFonts w:ascii="Cambria" w:hAnsi="Cambria" w:cs="Calibri"/>
        </w:rPr>
        <w:t xml:space="preserve">   kamiennego długości 350 </w:t>
      </w:r>
      <w:proofErr w:type="spellStart"/>
      <w:r>
        <w:rPr>
          <w:rFonts w:ascii="Cambria" w:hAnsi="Cambria" w:cs="Calibri"/>
        </w:rPr>
        <w:t>mb</w:t>
      </w:r>
      <w:proofErr w:type="spellEnd"/>
      <w:r>
        <w:rPr>
          <w:rFonts w:ascii="Cambria" w:hAnsi="Cambria" w:cs="Calibri"/>
        </w:rPr>
        <w:t>,</w:t>
      </w:r>
    </w:p>
    <w:p w14:paraId="539ED45F" w14:textId="4C6F3193" w:rsidR="00512E97" w:rsidRDefault="00512E97" w:rsidP="007B7646">
      <w:pPr>
        <w:widowControl w:val="0"/>
        <w:spacing w:line="276" w:lineRule="auto"/>
        <w:ind w:left="567" w:firstLine="142"/>
        <w:jc w:val="both"/>
        <w:outlineLvl w:val="3"/>
        <w:rPr>
          <w:rFonts w:ascii="Cambria" w:hAnsi="Cambria" w:cs="Calibri"/>
        </w:rPr>
      </w:pPr>
      <w:r>
        <w:rPr>
          <w:rFonts w:ascii="Cambria" w:hAnsi="Cambria" w:cs="Calibri"/>
        </w:rPr>
        <w:t>- uzupełnienie i wyrównanie poboczy na odcinku przebudowywanej drogi,</w:t>
      </w:r>
    </w:p>
    <w:p w14:paraId="60CDB9B4" w14:textId="6621412C" w:rsidR="00512E97" w:rsidRDefault="00512E97" w:rsidP="007B7646">
      <w:pPr>
        <w:widowControl w:val="0"/>
        <w:spacing w:line="276" w:lineRule="auto"/>
        <w:ind w:left="567" w:firstLine="142"/>
        <w:jc w:val="both"/>
        <w:outlineLvl w:val="3"/>
        <w:rPr>
          <w:rFonts w:ascii="Cambria" w:hAnsi="Cambria" w:cs="Calibri"/>
        </w:rPr>
      </w:pPr>
      <w:r>
        <w:rPr>
          <w:rFonts w:ascii="Cambria" w:hAnsi="Cambria" w:cs="Calibri"/>
        </w:rPr>
        <w:t>- wykonanie włączenia do drogi publicznej.</w:t>
      </w:r>
    </w:p>
    <w:p w14:paraId="24CE27C7" w14:textId="465D2D1F" w:rsidR="00512E97" w:rsidRPr="00512E97" w:rsidRDefault="00512E97" w:rsidP="007B7646">
      <w:pPr>
        <w:widowControl w:val="0"/>
        <w:spacing w:line="276" w:lineRule="auto"/>
        <w:ind w:left="567" w:firstLine="142"/>
        <w:jc w:val="both"/>
        <w:outlineLvl w:val="3"/>
        <w:rPr>
          <w:rFonts w:ascii="Cambria" w:hAnsi="Cambria" w:cs="Calibri"/>
          <w:b/>
          <w:bCs/>
          <w:u w:val="single"/>
        </w:rPr>
      </w:pPr>
      <w:r w:rsidRPr="00512E97">
        <w:rPr>
          <w:rFonts w:ascii="Cambria" w:hAnsi="Cambria" w:cs="Calibri"/>
          <w:b/>
          <w:bCs/>
          <w:u w:val="single"/>
        </w:rPr>
        <w:t>Projektowana konstrukcja nawierzchni:</w:t>
      </w:r>
    </w:p>
    <w:p w14:paraId="3A20CC05" w14:textId="77777777"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xml:space="preserve">- powierzchnia jezdni utwardzona betonem asfaltowym o grubości 3 + 3 cm     </w:t>
      </w:r>
    </w:p>
    <w:p w14:paraId="7F98E1B0" w14:textId="41DBE29C" w:rsidR="00512E97"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xml:space="preserve">   wynosi : 875 m²,</w:t>
      </w:r>
    </w:p>
    <w:p w14:paraId="2B915C88" w14:textId="335093B7"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warstwa odsączająca  stabilizowana mechanicznie  śr. Gr 10 cm,</w:t>
      </w:r>
    </w:p>
    <w:p w14:paraId="55A23057" w14:textId="77777777"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xml:space="preserve">- podbudowa z kruszywa łamanego 0÷63 mm stabilizowanego mechanicznie </w:t>
      </w:r>
    </w:p>
    <w:p w14:paraId="353FB02B" w14:textId="67F0A805" w:rsidR="00F46678" w:rsidRDefault="00F46678" w:rsidP="00F46678">
      <w:pPr>
        <w:widowControl w:val="0"/>
        <w:spacing w:line="276" w:lineRule="auto"/>
        <w:ind w:left="567" w:firstLine="142"/>
        <w:jc w:val="both"/>
        <w:outlineLvl w:val="3"/>
        <w:rPr>
          <w:rFonts w:ascii="Cambria" w:hAnsi="Cambria" w:cs="Arial"/>
          <w:kern w:val="2"/>
        </w:rPr>
      </w:pPr>
      <w:r>
        <w:rPr>
          <w:rFonts w:ascii="Cambria" w:hAnsi="Cambria" w:cs="Arial"/>
          <w:kern w:val="2"/>
        </w:rPr>
        <w:t xml:space="preserve">   grubości  20 cm,</w:t>
      </w:r>
    </w:p>
    <w:p w14:paraId="5AABFC56" w14:textId="77777777"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xml:space="preserve">- podbudowa z kruszywa łamanego </w:t>
      </w:r>
      <w:r w:rsidRPr="00F46678">
        <w:rPr>
          <w:rFonts w:ascii="Cambria" w:hAnsi="Cambria" w:cs="Arial"/>
          <w:kern w:val="2"/>
        </w:rPr>
        <w:t>0÷</w:t>
      </w:r>
      <w:r>
        <w:rPr>
          <w:rFonts w:ascii="Cambria" w:hAnsi="Cambria" w:cs="Arial"/>
          <w:kern w:val="2"/>
        </w:rPr>
        <w:t xml:space="preserve">31,5 mm stabilizowanego mechanicznie </w:t>
      </w:r>
    </w:p>
    <w:p w14:paraId="20EAE150" w14:textId="31D722F8"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 xml:space="preserve">   grubości 15 cm,</w:t>
      </w:r>
    </w:p>
    <w:p w14:paraId="2565407D" w14:textId="11D091EC" w:rsidR="00F46678" w:rsidRDefault="00F46678" w:rsidP="007B7646">
      <w:pPr>
        <w:widowControl w:val="0"/>
        <w:spacing w:line="276" w:lineRule="auto"/>
        <w:ind w:left="567" w:firstLine="142"/>
        <w:jc w:val="both"/>
        <w:outlineLvl w:val="3"/>
        <w:rPr>
          <w:rFonts w:ascii="Cambria" w:hAnsi="Cambria" w:cs="Arial"/>
          <w:kern w:val="2"/>
        </w:rPr>
      </w:pPr>
      <w:r>
        <w:rPr>
          <w:rFonts w:ascii="Cambria" w:hAnsi="Cambria" w:cs="Arial"/>
          <w:kern w:val="2"/>
        </w:rPr>
        <w:t>-</w:t>
      </w:r>
      <w:r w:rsidR="00895C54">
        <w:rPr>
          <w:rFonts w:ascii="Cambria" w:hAnsi="Cambria" w:cs="Arial"/>
          <w:kern w:val="2"/>
        </w:rPr>
        <w:t xml:space="preserve"> warstwa wiążąca  AC 11W gr 3 cm,</w:t>
      </w:r>
    </w:p>
    <w:p w14:paraId="097AD152" w14:textId="4D4C2D1A" w:rsidR="00895C54" w:rsidRDefault="00895C54" w:rsidP="007B7646">
      <w:pPr>
        <w:widowControl w:val="0"/>
        <w:spacing w:line="276" w:lineRule="auto"/>
        <w:ind w:left="567" w:firstLine="142"/>
        <w:jc w:val="both"/>
        <w:outlineLvl w:val="3"/>
        <w:rPr>
          <w:rFonts w:ascii="Cambria" w:hAnsi="Cambria" w:cs="Arial"/>
          <w:kern w:val="2"/>
        </w:rPr>
      </w:pPr>
      <w:r>
        <w:rPr>
          <w:rFonts w:ascii="Cambria" w:hAnsi="Cambria" w:cs="Arial"/>
          <w:kern w:val="2"/>
        </w:rPr>
        <w:t>- skropienie emulsja asfaltową  K!- 65,</w:t>
      </w:r>
    </w:p>
    <w:p w14:paraId="7E6B234C" w14:textId="5C38D39E" w:rsidR="00895C54" w:rsidRDefault="00895C54" w:rsidP="007B7646">
      <w:pPr>
        <w:widowControl w:val="0"/>
        <w:spacing w:line="276" w:lineRule="auto"/>
        <w:ind w:left="567" w:firstLine="142"/>
        <w:jc w:val="both"/>
        <w:outlineLvl w:val="3"/>
        <w:rPr>
          <w:rFonts w:ascii="Cambria" w:hAnsi="Cambria" w:cs="Arial"/>
          <w:kern w:val="2"/>
        </w:rPr>
      </w:pPr>
      <w:r>
        <w:rPr>
          <w:rFonts w:ascii="Cambria" w:hAnsi="Cambria" w:cs="Arial"/>
          <w:kern w:val="2"/>
        </w:rPr>
        <w:t>- warstwa ścieralna  AC 11S gr 3 cm,</w:t>
      </w:r>
    </w:p>
    <w:p w14:paraId="48CEE06F" w14:textId="7A6D8A4F" w:rsidR="007B7646" w:rsidRPr="00895C54" w:rsidRDefault="00895C54" w:rsidP="00895C54">
      <w:pPr>
        <w:widowControl w:val="0"/>
        <w:spacing w:line="276" w:lineRule="auto"/>
        <w:ind w:left="567" w:firstLine="142"/>
        <w:jc w:val="both"/>
        <w:outlineLvl w:val="3"/>
        <w:rPr>
          <w:rFonts w:ascii="Cambria" w:hAnsi="Cambria" w:cs="Arial"/>
          <w:kern w:val="2"/>
        </w:rPr>
      </w:pPr>
      <w:r>
        <w:rPr>
          <w:rFonts w:ascii="Cambria" w:hAnsi="Cambria" w:cs="Arial"/>
          <w:kern w:val="2"/>
        </w:rPr>
        <w:t>- umocnienie poboczy kruszywem na szer.03 m i gr. 10 cm</w:t>
      </w:r>
    </w:p>
    <w:p w14:paraId="7A9B132C" w14:textId="2D9A90CB" w:rsidR="002D5F80" w:rsidRDefault="00F23968" w:rsidP="00EA1B92">
      <w:pPr>
        <w:widowControl w:val="0"/>
        <w:numPr>
          <w:ilvl w:val="1"/>
          <w:numId w:val="19"/>
        </w:numPr>
        <w:spacing w:line="276" w:lineRule="auto"/>
        <w:ind w:left="567" w:hanging="567"/>
        <w:jc w:val="both"/>
        <w:outlineLvl w:val="3"/>
        <w:rPr>
          <w:rFonts w:ascii="Cambria" w:hAnsi="Cambria" w:cs="Arial"/>
          <w:b/>
          <w:bCs/>
        </w:rPr>
      </w:pPr>
      <w:r w:rsidRPr="00EA1B92">
        <w:rPr>
          <w:rFonts w:ascii="Cambria" w:hAnsi="Cambria" w:cs="Arial"/>
          <w:b/>
          <w:bCs/>
        </w:rPr>
        <w:t>Nazwa/y i kod/y Wspólnego Słownika Zamówień: (CPV):</w:t>
      </w:r>
      <w:r w:rsidR="00736076" w:rsidRPr="00EA1B92">
        <w:rPr>
          <w:rFonts w:ascii="Cambria" w:hAnsi="Cambria" w:cs="Arial"/>
          <w:b/>
          <w:bCs/>
        </w:rPr>
        <w:t xml:space="preserve"> </w:t>
      </w:r>
    </w:p>
    <w:p w14:paraId="1DB196B6" w14:textId="731FE6BE" w:rsidR="0008510B" w:rsidRDefault="0008510B" w:rsidP="0008510B">
      <w:pPr>
        <w:widowControl w:val="0"/>
        <w:spacing w:line="276" w:lineRule="auto"/>
        <w:ind w:left="567"/>
        <w:jc w:val="both"/>
        <w:outlineLvl w:val="3"/>
        <w:rPr>
          <w:rFonts w:ascii="Cambria" w:hAnsi="Cambria" w:cs="Arial"/>
          <w:b/>
          <w:bCs/>
        </w:rPr>
      </w:pPr>
      <w:r>
        <w:rPr>
          <w:rFonts w:ascii="Cambria" w:hAnsi="Cambria" w:cs="Arial"/>
          <w:b/>
          <w:bCs/>
        </w:rPr>
        <w:t>45233120-6  Roboty w zakresie budowy dróg,</w:t>
      </w:r>
    </w:p>
    <w:p w14:paraId="29E3F34C" w14:textId="4F20FC29" w:rsidR="0008510B" w:rsidRPr="00EA1B92" w:rsidRDefault="0008510B" w:rsidP="0008510B">
      <w:pPr>
        <w:widowControl w:val="0"/>
        <w:spacing w:line="276" w:lineRule="auto"/>
        <w:ind w:left="567"/>
        <w:jc w:val="both"/>
        <w:outlineLvl w:val="3"/>
        <w:rPr>
          <w:rFonts w:ascii="Cambria" w:hAnsi="Cambria" w:cs="Arial"/>
          <w:b/>
          <w:bCs/>
        </w:rPr>
      </w:pPr>
      <w:r>
        <w:rPr>
          <w:rFonts w:ascii="Cambria" w:hAnsi="Cambria" w:cs="Arial"/>
          <w:b/>
          <w:bCs/>
        </w:rPr>
        <w:t>41111291-4 Roboty w zakresie zagospodarowania terenu</w:t>
      </w:r>
    </w:p>
    <w:p w14:paraId="6769708A" w14:textId="77777777"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w:t>
      </w:r>
      <w:r w:rsidR="0005779C">
        <w:rPr>
          <w:rFonts w:ascii="Cambria" w:hAnsi="Cambria" w:cs="Helvetica"/>
          <w:bCs/>
          <w:color w:val="000000" w:themeColor="text1"/>
          <w:sz w:val="24"/>
          <w:szCs w:val="24"/>
        </w:rPr>
        <w:t>1</w:t>
      </w:r>
      <w:r>
        <w:rPr>
          <w:rFonts w:ascii="Cambria" w:hAnsi="Cambria" w:cs="Helvetica"/>
          <w:bCs/>
          <w:color w:val="000000" w:themeColor="text1"/>
          <w:sz w:val="24"/>
          <w:szCs w:val="24"/>
        </w:rPr>
        <w:t xml:space="preserve"> do SWZ. Składają się na niego następujące dokumenty:</w:t>
      </w:r>
    </w:p>
    <w:p w14:paraId="530F56B1" w14:textId="4FC7054F" w:rsidR="005606C7" w:rsidRPr="008B40FF" w:rsidRDefault="0008510B" w:rsidP="00A81E48">
      <w:pPr>
        <w:pStyle w:val="Akapitzlist"/>
        <w:numPr>
          <w:ilvl w:val="0"/>
          <w:numId w:val="20"/>
        </w:numPr>
        <w:tabs>
          <w:tab w:val="left" w:pos="851"/>
        </w:tabs>
        <w:spacing w:before="0" w:after="0" w:line="276" w:lineRule="auto"/>
        <w:ind w:left="567" w:firstLine="0"/>
        <w:rPr>
          <w:rFonts w:ascii="Cambria" w:hAnsi="Cambria" w:cs="Helvetica"/>
          <w:bCs/>
          <w:color w:val="000000" w:themeColor="text1"/>
          <w:sz w:val="24"/>
          <w:szCs w:val="24"/>
        </w:rPr>
      </w:pPr>
      <w:r w:rsidRPr="008B40FF">
        <w:rPr>
          <w:rFonts w:ascii="Cambria" w:hAnsi="Cambria" w:cs="Helvetica"/>
          <w:bCs/>
          <w:color w:val="000000" w:themeColor="text1"/>
          <w:sz w:val="24"/>
          <w:szCs w:val="24"/>
        </w:rPr>
        <w:t>dokumentacja projektowa, w tym: projekt techniczny</w:t>
      </w:r>
      <w:r>
        <w:rPr>
          <w:rFonts w:ascii="Cambria" w:hAnsi="Cambria" w:cs="Helvetica"/>
          <w:bCs/>
          <w:color w:val="000000" w:themeColor="text1"/>
          <w:sz w:val="24"/>
          <w:szCs w:val="24"/>
        </w:rPr>
        <w:t xml:space="preserve"> </w:t>
      </w:r>
      <w:r w:rsidRPr="008B40FF">
        <w:rPr>
          <w:rFonts w:ascii="Cambria" w:hAnsi="Cambria" w:cs="Helvetica"/>
          <w:bCs/>
          <w:color w:val="000000" w:themeColor="text1"/>
          <w:sz w:val="24"/>
          <w:szCs w:val="24"/>
        </w:rPr>
        <w:t xml:space="preserve">branży </w:t>
      </w:r>
      <w:r>
        <w:rPr>
          <w:rFonts w:ascii="Cambria" w:hAnsi="Cambria" w:cs="Helvetica"/>
          <w:bCs/>
          <w:color w:val="000000" w:themeColor="text1"/>
          <w:sz w:val="24"/>
          <w:szCs w:val="24"/>
        </w:rPr>
        <w:t>drogowej - uproszczony,</w:t>
      </w:r>
    </w:p>
    <w:p w14:paraId="6FA74E98" w14:textId="5FA4FF3E" w:rsidR="002D5F80" w:rsidRDefault="00F23968" w:rsidP="009523C1">
      <w:pPr>
        <w:pStyle w:val="Akapitzlist"/>
        <w:numPr>
          <w:ilvl w:val="0"/>
          <w:numId w:val="20"/>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 xml:space="preserve">Specyfikacje </w:t>
      </w:r>
      <w:r w:rsidR="008B40FF">
        <w:rPr>
          <w:rFonts w:ascii="Cambria" w:hAnsi="Cambria" w:cs="Helvetica"/>
          <w:bCs/>
          <w:color w:val="000000" w:themeColor="text1"/>
          <w:sz w:val="24"/>
          <w:szCs w:val="24"/>
        </w:rPr>
        <w:t>T</w:t>
      </w:r>
      <w:r>
        <w:rPr>
          <w:rFonts w:ascii="Cambria" w:hAnsi="Cambria" w:cs="Helvetica"/>
          <w:bCs/>
          <w:color w:val="000000" w:themeColor="text1"/>
          <w:sz w:val="24"/>
          <w:szCs w:val="24"/>
        </w:rPr>
        <w:t xml:space="preserve">echniczne </w:t>
      </w:r>
      <w:r w:rsidR="008B40FF">
        <w:rPr>
          <w:rFonts w:ascii="Cambria" w:hAnsi="Cambria" w:cs="Helvetica"/>
          <w:bCs/>
          <w:color w:val="000000" w:themeColor="text1"/>
          <w:sz w:val="24"/>
          <w:szCs w:val="24"/>
        </w:rPr>
        <w:t>W</w:t>
      </w:r>
      <w:r>
        <w:rPr>
          <w:rFonts w:ascii="Cambria" w:hAnsi="Cambria" w:cs="Helvetica"/>
          <w:bCs/>
          <w:color w:val="000000" w:themeColor="text1"/>
          <w:sz w:val="24"/>
          <w:szCs w:val="24"/>
        </w:rPr>
        <w:t xml:space="preserve">ykonania i </w:t>
      </w:r>
      <w:r w:rsidR="008B40FF">
        <w:rPr>
          <w:rFonts w:ascii="Cambria" w:hAnsi="Cambria" w:cs="Helvetica"/>
          <w:bCs/>
          <w:color w:val="000000" w:themeColor="text1"/>
          <w:sz w:val="24"/>
          <w:szCs w:val="24"/>
        </w:rPr>
        <w:t>O</w:t>
      </w:r>
      <w:r>
        <w:rPr>
          <w:rFonts w:ascii="Cambria" w:hAnsi="Cambria" w:cs="Helvetica"/>
          <w:bCs/>
          <w:color w:val="000000" w:themeColor="text1"/>
          <w:sz w:val="24"/>
          <w:szCs w:val="24"/>
        </w:rPr>
        <w:t xml:space="preserve">dbioru </w:t>
      </w:r>
      <w:r w:rsidR="008B40FF">
        <w:rPr>
          <w:rFonts w:ascii="Cambria" w:hAnsi="Cambria" w:cs="Helvetica"/>
          <w:bCs/>
          <w:color w:val="000000" w:themeColor="text1"/>
          <w:sz w:val="24"/>
          <w:szCs w:val="24"/>
        </w:rPr>
        <w:t>R</w:t>
      </w:r>
      <w:r>
        <w:rPr>
          <w:rFonts w:ascii="Cambria" w:hAnsi="Cambria" w:cs="Helvetica"/>
          <w:bCs/>
          <w:color w:val="000000" w:themeColor="text1"/>
          <w:sz w:val="24"/>
          <w:szCs w:val="24"/>
        </w:rPr>
        <w:t xml:space="preserve">obót </w:t>
      </w:r>
      <w:r w:rsidR="008B40FF">
        <w:rPr>
          <w:rFonts w:ascii="Cambria" w:hAnsi="Cambria" w:cs="Helvetica"/>
          <w:bCs/>
          <w:color w:val="000000" w:themeColor="text1"/>
          <w:sz w:val="24"/>
          <w:szCs w:val="24"/>
        </w:rPr>
        <w:t>Bu</w:t>
      </w:r>
      <w:r>
        <w:rPr>
          <w:rFonts w:ascii="Cambria" w:hAnsi="Cambria" w:cs="Helvetica"/>
          <w:bCs/>
          <w:color w:val="000000" w:themeColor="text1"/>
          <w:sz w:val="24"/>
          <w:szCs w:val="24"/>
        </w:rPr>
        <w:t>dowlanych (</w:t>
      </w:r>
      <w:proofErr w:type="spellStart"/>
      <w:r>
        <w:rPr>
          <w:rFonts w:ascii="Cambria" w:hAnsi="Cambria" w:cs="Helvetica"/>
          <w:bCs/>
          <w:color w:val="000000" w:themeColor="text1"/>
          <w:sz w:val="24"/>
          <w:szCs w:val="24"/>
        </w:rPr>
        <w:t>STWiOR</w:t>
      </w:r>
      <w:r w:rsidR="00E16370">
        <w:rPr>
          <w:rFonts w:ascii="Cambria" w:hAnsi="Cambria" w:cs="Helvetica"/>
          <w:bCs/>
          <w:color w:val="000000" w:themeColor="text1"/>
          <w:sz w:val="24"/>
          <w:szCs w:val="24"/>
        </w:rPr>
        <w:t>B</w:t>
      </w:r>
      <w:proofErr w:type="spellEnd"/>
      <w:r>
        <w:rPr>
          <w:rFonts w:ascii="Cambria" w:hAnsi="Cambria" w:cs="Helvetica"/>
          <w:bCs/>
          <w:color w:val="000000" w:themeColor="text1"/>
          <w:sz w:val="24"/>
          <w:szCs w:val="24"/>
        </w:rPr>
        <w:t>)</w:t>
      </w:r>
      <w:r>
        <w:rPr>
          <w:rFonts w:asciiTheme="majorHAnsi" w:eastAsia="Lucida Sans Unicode" w:hAnsiTheme="majorHAnsi" w:cs="Arial"/>
          <w:sz w:val="24"/>
          <w:szCs w:val="24"/>
        </w:rPr>
        <w:t>,</w:t>
      </w:r>
    </w:p>
    <w:p w14:paraId="007F1D47" w14:textId="021412E2" w:rsidR="002D5F80" w:rsidRPr="00A81E48" w:rsidRDefault="008B40FF" w:rsidP="009523C1">
      <w:pPr>
        <w:pStyle w:val="Akapitzlist"/>
        <w:numPr>
          <w:ilvl w:val="0"/>
          <w:numId w:val="20"/>
        </w:numPr>
        <w:spacing w:before="0" w:after="0" w:line="276" w:lineRule="auto"/>
        <w:ind w:left="993" w:hanging="426"/>
        <w:rPr>
          <w:rFonts w:ascii="Cambria" w:hAnsi="Cambria" w:cs="Helvetica"/>
          <w:bCs/>
          <w:color w:val="000000" w:themeColor="text1"/>
          <w:sz w:val="24"/>
          <w:szCs w:val="24"/>
        </w:rPr>
      </w:pPr>
      <w:r>
        <w:rPr>
          <w:rFonts w:asciiTheme="majorHAnsi" w:eastAsia="Lucida Sans Unicode" w:hAnsiTheme="majorHAnsi" w:cs="Arial"/>
          <w:sz w:val="24"/>
          <w:szCs w:val="24"/>
        </w:rPr>
        <w:t>P</w:t>
      </w:r>
      <w:r w:rsidR="00F23968">
        <w:rPr>
          <w:rFonts w:asciiTheme="majorHAnsi" w:eastAsia="Lucida Sans Unicode" w:hAnsiTheme="majorHAnsi" w:cs="Arial"/>
          <w:sz w:val="24"/>
          <w:szCs w:val="24"/>
        </w:rPr>
        <w:t>rzedmiar robót</w:t>
      </w:r>
      <w:r w:rsidR="00A81E48">
        <w:rPr>
          <w:rFonts w:asciiTheme="majorHAnsi" w:eastAsia="Lucida Sans Unicode" w:hAnsiTheme="majorHAnsi" w:cs="Arial"/>
          <w:sz w:val="24"/>
          <w:szCs w:val="24"/>
        </w:rPr>
        <w:t xml:space="preserve"> kosztów kwalifikowanych</w:t>
      </w:r>
    </w:p>
    <w:p w14:paraId="7E7DAB9F" w14:textId="6730225F" w:rsidR="00A81E48" w:rsidRPr="00A81E48" w:rsidRDefault="00A81E48" w:rsidP="00A81E48">
      <w:pPr>
        <w:pStyle w:val="Akapitzlist"/>
        <w:numPr>
          <w:ilvl w:val="0"/>
          <w:numId w:val="20"/>
        </w:numPr>
        <w:spacing w:before="0" w:after="0" w:line="276" w:lineRule="auto"/>
        <w:ind w:left="993" w:hanging="426"/>
        <w:rPr>
          <w:rFonts w:ascii="Cambria" w:hAnsi="Cambria" w:cs="Helvetica"/>
          <w:bCs/>
          <w:color w:val="000000" w:themeColor="text1"/>
          <w:sz w:val="24"/>
          <w:szCs w:val="24"/>
        </w:rPr>
      </w:pPr>
      <w:r w:rsidRPr="00A81E48">
        <w:rPr>
          <w:rFonts w:ascii="Cambria" w:hAnsi="Cambria" w:cs="Helvetica"/>
          <w:bCs/>
          <w:color w:val="000000" w:themeColor="text1"/>
          <w:sz w:val="24"/>
          <w:szCs w:val="24"/>
        </w:rPr>
        <w:t>Przedmiar robót kosztów</w:t>
      </w:r>
      <w:r>
        <w:rPr>
          <w:rFonts w:ascii="Cambria" w:hAnsi="Cambria" w:cs="Helvetica"/>
          <w:bCs/>
          <w:color w:val="000000" w:themeColor="text1"/>
          <w:sz w:val="24"/>
          <w:szCs w:val="24"/>
        </w:rPr>
        <w:t xml:space="preserve"> </w:t>
      </w:r>
      <w:r w:rsidRPr="00A81E48">
        <w:rPr>
          <w:rFonts w:ascii="Cambria" w:hAnsi="Cambria" w:cs="Helvetica"/>
          <w:bCs/>
          <w:color w:val="000000" w:themeColor="text1"/>
          <w:sz w:val="24"/>
          <w:szCs w:val="24"/>
        </w:rPr>
        <w:t xml:space="preserve"> </w:t>
      </w:r>
      <w:r>
        <w:rPr>
          <w:rFonts w:ascii="Cambria" w:hAnsi="Cambria" w:cs="Helvetica"/>
          <w:bCs/>
          <w:color w:val="000000" w:themeColor="text1"/>
          <w:sz w:val="24"/>
          <w:szCs w:val="24"/>
        </w:rPr>
        <w:t>nie</w:t>
      </w:r>
      <w:r w:rsidRPr="00A81E48">
        <w:rPr>
          <w:rFonts w:ascii="Cambria" w:hAnsi="Cambria" w:cs="Helvetica"/>
          <w:bCs/>
          <w:color w:val="000000" w:themeColor="text1"/>
          <w:sz w:val="24"/>
          <w:szCs w:val="24"/>
        </w:rPr>
        <w:t>kwalifikowanych</w:t>
      </w:r>
    </w:p>
    <w:p w14:paraId="24518551" w14:textId="77777777" w:rsidR="00A81E48" w:rsidRPr="00A81E48" w:rsidRDefault="00A81E48" w:rsidP="00A81E48">
      <w:pPr>
        <w:spacing w:line="276" w:lineRule="auto"/>
        <w:ind w:left="1353"/>
        <w:rPr>
          <w:rFonts w:ascii="Cambria" w:hAnsi="Cambria" w:cs="Helvetica"/>
          <w:bCs/>
          <w:color w:val="000000" w:themeColor="text1"/>
        </w:rPr>
      </w:pPr>
    </w:p>
    <w:p w14:paraId="2792CA3E" w14:textId="0DE86C99" w:rsidR="002D5F80" w:rsidRDefault="00F23968">
      <w:pPr>
        <w:tabs>
          <w:tab w:val="left" w:pos="567"/>
        </w:tabs>
        <w:spacing w:line="276" w:lineRule="auto"/>
        <w:ind w:left="567"/>
        <w:jc w:val="both"/>
        <w:rPr>
          <w:rFonts w:ascii="Cambria" w:hAnsi="Cambria" w:cs="Helvetica"/>
          <w:bCs/>
          <w:i/>
          <w:color w:val="000000"/>
        </w:rPr>
      </w:pPr>
      <w:r>
        <w:rPr>
          <w:rFonts w:ascii="Cambria" w:hAnsi="Cambria" w:cs="Helvetica"/>
          <w:i/>
          <w:color w:val="000000"/>
        </w:rPr>
        <w:t xml:space="preserve">Z uwagi na to, </w:t>
      </w:r>
      <w:r>
        <w:rPr>
          <w:rFonts w:ascii="Cambria" w:eastAsia="Calibri" w:hAnsi="Cambria"/>
          <w:i/>
          <w:color w:val="000000"/>
        </w:rPr>
        <w:t>ż</w:t>
      </w:r>
      <w:r>
        <w:rPr>
          <w:rFonts w:ascii="Cambria" w:hAnsi="Cambria" w:cs="Helvetica"/>
          <w:i/>
          <w:color w:val="000000"/>
        </w:rPr>
        <w:t xml:space="preserve">e </w:t>
      </w:r>
      <w:r>
        <w:rPr>
          <w:rFonts w:ascii="Cambria" w:hAnsi="Cambria" w:cs="Helvetica"/>
          <w:b/>
          <w:bCs/>
          <w:i/>
          <w:color w:val="000000"/>
        </w:rPr>
        <w:t>wynagrodzenie Wykonawcy wskazane w ofercie będzie miało charakter ryczałtowy</w:t>
      </w:r>
      <w:r>
        <w:rPr>
          <w:rFonts w:ascii="Cambria" w:hAnsi="Cambria" w:cs="Helvetica"/>
          <w:i/>
          <w:color w:val="000000"/>
        </w:rPr>
        <w:t>, Wykonawca przy wycenie oferty powinien opierać się na zakresie wskazanym w dokumentacji projektowej, o której mowa w pkt 4.</w:t>
      </w:r>
      <w:r w:rsidR="008B40FF">
        <w:rPr>
          <w:rFonts w:ascii="Cambria" w:hAnsi="Cambria" w:cs="Helvetica"/>
          <w:i/>
          <w:color w:val="000000"/>
        </w:rPr>
        <w:t>6</w:t>
      </w:r>
      <w:r>
        <w:rPr>
          <w:rFonts w:ascii="Cambria" w:hAnsi="Cambria" w:cs="Helvetica"/>
          <w:i/>
          <w:color w:val="000000"/>
        </w:rPr>
        <w:t>.1)</w:t>
      </w:r>
      <w:r w:rsidR="0005779C">
        <w:rPr>
          <w:rFonts w:ascii="Cambria" w:hAnsi="Cambria" w:cs="Helvetica"/>
          <w:i/>
          <w:color w:val="000000"/>
        </w:rPr>
        <w:t xml:space="preserve"> </w:t>
      </w:r>
      <w:r>
        <w:rPr>
          <w:rFonts w:ascii="Cambria" w:hAnsi="Cambria" w:cs="Helvetica"/>
          <w:i/>
          <w:color w:val="000000"/>
        </w:rPr>
        <w:t xml:space="preserve">oraz STWIORB. </w:t>
      </w:r>
      <w:r>
        <w:rPr>
          <w:rFonts w:ascii="Cambria" w:hAnsi="Cambria" w:cs="Helvetica"/>
          <w:b/>
          <w:bCs/>
          <w:i/>
          <w:color w:val="000000"/>
        </w:rPr>
        <w:t>Przedmiar robót ma charakter pomocniczy</w:t>
      </w:r>
      <w:r>
        <w:rPr>
          <w:rFonts w:ascii="Cambria" w:hAnsi="Cambria" w:cs="Helvetica"/>
          <w:i/>
          <w:color w:val="000000"/>
        </w:rPr>
        <w:t>. Wyst</w:t>
      </w:r>
      <w:r>
        <w:rPr>
          <w:rFonts w:ascii="Cambria" w:eastAsia="Calibri" w:hAnsi="Cambria"/>
          <w:i/>
          <w:color w:val="000000"/>
        </w:rPr>
        <w:t>ą</w:t>
      </w:r>
      <w:r>
        <w:rPr>
          <w:rFonts w:ascii="Cambria" w:hAnsi="Cambria" w:cs="Helvetica"/>
          <w:i/>
          <w:color w:val="000000"/>
        </w:rPr>
        <w:t>pienie w trakcie realizacji umowy robót nieujętych w</w:t>
      </w:r>
      <w:r w:rsidR="00863916">
        <w:rPr>
          <w:rFonts w:ascii="Cambria" w:hAnsi="Cambria" w:cs="Helvetica"/>
          <w:i/>
          <w:color w:val="000000"/>
        </w:rPr>
        <w:t> </w:t>
      </w:r>
      <w:r>
        <w:rPr>
          <w:rFonts w:ascii="Cambria" w:hAnsi="Cambria" w:cs="Helvetica"/>
          <w:i/>
          <w:color w:val="000000"/>
        </w:rPr>
        <w:t>przedmiarze lub robót w wi</w:t>
      </w:r>
      <w:r>
        <w:rPr>
          <w:rFonts w:ascii="Cambria" w:eastAsia="Calibri" w:hAnsi="Cambria"/>
          <w:i/>
          <w:color w:val="000000"/>
        </w:rPr>
        <w:t>ę</w:t>
      </w:r>
      <w:r>
        <w:rPr>
          <w:rFonts w:ascii="Cambria" w:hAnsi="Cambria" w:cs="Helvetica"/>
          <w:i/>
          <w:color w:val="000000"/>
        </w:rPr>
        <w:t>kszej ilo</w:t>
      </w:r>
      <w:r>
        <w:rPr>
          <w:rFonts w:ascii="Cambria" w:eastAsia="Calibri" w:hAnsi="Cambria"/>
          <w:i/>
          <w:color w:val="000000"/>
        </w:rPr>
        <w:t>ś</w:t>
      </w:r>
      <w:r>
        <w:rPr>
          <w:rFonts w:ascii="Cambria" w:hAnsi="Cambria" w:cs="Helvetica"/>
          <w:i/>
          <w:color w:val="000000"/>
        </w:rPr>
        <w:t>ci w stosunku do przyjętej w przedmiarze nie b</w:t>
      </w:r>
      <w:r>
        <w:rPr>
          <w:rFonts w:ascii="Cambria" w:eastAsia="Calibri" w:hAnsi="Cambria"/>
          <w:i/>
          <w:color w:val="000000"/>
        </w:rPr>
        <w:t>ę</w:t>
      </w:r>
      <w:r>
        <w:rPr>
          <w:rFonts w:ascii="Cambria" w:hAnsi="Cambria" w:cs="Helvetica"/>
          <w:i/>
          <w:color w:val="000000"/>
        </w:rPr>
        <w:t>dzie uprawnia</w:t>
      </w:r>
      <w:r>
        <w:rPr>
          <w:rFonts w:ascii="Cambria" w:eastAsia="Calibri" w:hAnsi="Cambria"/>
          <w:i/>
          <w:color w:val="000000"/>
        </w:rPr>
        <w:t>ł</w:t>
      </w:r>
      <w:r>
        <w:rPr>
          <w:rFonts w:ascii="Cambria" w:hAnsi="Cambria" w:cs="Helvetica"/>
          <w:i/>
          <w:color w:val="000000"/>
        </w:rPr>
        <w:t xml:space="preserve">o Wykonawcy do </w:t>
      </w:r>
      <w:r>
        <w:rPr>
          <w:rFonts w:ascii="Cambria" w:eastAsia="Calibri" w:hAnsi="Cambria"/>
          <w:i/>
          <w:color w:val="000000"/>
        </w:rPr>
        <w:t>żą</w:t>
      </w:r>
      <w:r>
        <w:rPr>
          <w:rFonts w:ascii="Cambria" w:hAnsi="Cambria" w:cs="Helvetica"/>
          <w:i/>
          <w:color w:val="000000"/>
        </w:rPr>
        <w:t xml:space="preserve">dania </w:t>
      </w:r>
      <w:r>
        <w:rPr>
          <w:rFonts w:ascii="Cambria" w:hAnsi="Cambria" w:cs="Helvetica"/>
          <w:i/>
          <w:color w:val="000000"/>
        </w:rPr>
        <w:lastRenderedPageBreak/>
        <w:t>dodatkowego wynagrodzenia - je</w:t>
      </w:r>
      <w:r>
        <w:rPr>
          <w:rFonts w:ascii="Cambria" w:eastAsia="Calibri" w:hAnsi="Cambria"/>
          <w:i/>
          <w:color w:val="000000"/>
        </w:rPr>
        <w:t>ż</w:t>
      </w:r>
      <w:r>
        <w:rPr>
          <w:rFonts w:ascii="Cambria" w:hAnsi="Cambria" w:cs="Helvetica"/>
          <w:i/>
          <w:color w:val="000000"/>
        </w:rPr>
        <w:t>eli roboty te uj</w:t>
      </w:r>
      <w:r>
        <w:rPr>
          <w:rFonts w:ascii="Cambria" w:eastAsia="Calibri" w:hAnsi="Cambria"/>
          <w:i/>
          <w:color w:val="000000"/>
        </w:rPr>
        <w:t>ę</w:t>
      </w:r>
      <w:r>
        <w:rPr>
          <w:rFonts w:ascii="Cambria" w:hAnsi="Cambria" w:cs="Helvetica"/>
          <w:i/>
          <w:color w:val="000000"/>
        </w:rPr>
        <w:t>te by</w:t>
      </w:r>
      <w:r>
        <w:rPr>
          <w:rFonts w:ascii="Cambria" w:eastAsia="Calibri" w:hAnsi="Cambria"/>
          <w:i/>
          <w:color w:val="000000"/>
        </w:rPr>
        <w:t>ł</w:t>
      </w:r>
      <w:r>
        <w:rPr>
          <w:rFonts w:ascii="Cambria" w:hAnsi="Cambria" w:cs="Helvetica"/>
          <w:i/>
          <w:color w:val="000000"/>
        </w:rPr>
        <w:t>y w dokumentacji projektowej, o której mowa w pkt 4.</w:t>
      </w:r>
      <w:r w:rsidR="008B40FF">
        <w:rPr>
          <w:rFonts w:ascii="Cambria" w:hAnsi="Cambria" w:cs="Helvetica"/>
          <w:i/>
          <w:color w:val="000000"/>
        </w:rPr>
        <w:t>6</w:t>
      </w:r>
      <w:r>
        <w:rPr>
          <w:rFonts w:ascii="Cambria" w:hAnsi="Cambria" w:cs="Helvetica"/>
          <w:i/>
          <w:color w:val="000000"/>
        </w:rPr>
        <w:t xml:space="preserve"> 1)</w:t>
      </w:r>
      <w:r w:rsidR="0005779C">
        <w:rPr>
          <w:rFonts w:ascii="Cambria" w:hAnsi="Cambria" w:cs="Helvetica"/>
          <w:i/>
          <w:color w:val="000000"/>
        </w:rPr>
        <w:t xml:space="preserve"> </w:t>
      </w:r>
      <w:r>
        <w:rPr>
          <w:rFonts w:ascii="Cambria" w:hAnsi="Cambria" w:cs="Helvetica"/>
          <w:i/>
          <w:color w:val="000000"/>
        </w:rPr>
        <w:t>oraz STWIORB.</w:t>
      </w:r>
      <w:r>
        <w:rPr>
          <w:rFonts w:ascii="Cambria" w:hAnsi="Cambria" w:cs="Helvetica"/>
          <w:bCs/>
          <w:i/>
          <w:color w:val="000000"/>
        </w:rPr>
        <w:t xml:space="preserve"> </w:t>
      </w:r>
    </w:p>
    <w:p w14:paraId="45656EC3" w14:textId="77777777"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5F5703B2" w14:textId="77777777" w:rsidR="002D5F80" w:rsidRDefault="00F23968">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004E0672">
        <w:rPr>
          <w:rFonts w:asciiTheme="majorHAnsi" w:hAnsiTheme="majorHAnsi" w:cs="Helvetica"/>
          <w:bCs/>
          <w:color w:val="000000" w:themeColor="text1"/>
        </w:rPr>
        <w:br/>
      </w:r>
      <w:r>
        <w:rPr>
          <w:rFonts w:asciiTheme="majorHAnsi" w:hAnsiTheme="majorHAnsi" w:cs="Helvetica"/>
          <w:bCs/>
          <w:color w:val="000000" w:themeColor="text1"/>
        </w:rPr>
        <w:t xml:space="preserve">o których mowa w art. 101 ust. 1 pkt 2 oraz ust. 3 ustawy </w:t>
      </w:r>
      <w:proofErr w:type="spellStart"/>
      <w:r>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Wykonawca powinien 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14:paraId="2835A586" w14:textId="77777777" w:rsidR="002D5F80" w:rsidRDefault="00F23968">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14:paraId="2D1BC1B3" w14:textId="77777777" w:rsidR="002D5F80" w:rsidRDefault="00F23968">
      <w:pPr>
        <w:widowControl w:val="0"/>
        <w:spacing w:line="276" w:lineRule="auto"/>
        <w:ind w:left="567"/>
        <w:jc w:val="both"/>
        <w:outlineLvl w:val="3"/>
        <w:rPr>
          <w:rFonts w:asciiTheme="majorHAnsi" w:hAnsiTheme="majorHAnsi" w:cs="Arial"/>
        </w:rPr>
      </w:pPr>
      <w:r>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CE2B676" w14:textId="77777777" w:rsidR="002D5F80" w:rsidRDefault="00F23968">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07E9CD1" w14:textId="77777777" w:rsidR="002D5F80" w:rsidRPr="00D24539" w:rsidRDefault="00F23968" w:rsidP="00D24539">
      <w:pPr>
        <w:widowControl w:val="0"/>
        <w:spacing w:line="276" w:lineRule="auto"/>
        <w:ind w:left="567"/>
        <w:jc w:val="both"/>
        <w:outlineLvl w:val="3"/>
        <w:rPr>
          <w:rFonts w:ascii="Cambria" w:hAnsi="Cambria"/>
          <w:color w:val="000000"/>
        </w:rPr>
      </w:pPr>
      <w:r>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5723BB">
        <w:rPr>
          <w:rFonts w:ascii="Cambria" w:hAnsi="Cambria"/>
          <w:color w:val="000000"/>
        </w:rPr>
        <w:br/>
      </w:r>
      <w:r>
        <w:rPr>
          <w:rFonts w:ascii="Cambria" w:hAnsi="Cambria"/>
          <w:color w:val="000000"/>
        </w:rPr>
        <w:t>w przypadku, gdy dany Wykonawca nie ma ani dostępu do certyfikatów lub sprawozdań z badań, ani możliwości ich uzyskania w</w:t>
      </w:r>
      <w:r w:rsidR="00957208">
        <w:rPr>
          <w:rFonts w:ascii="Cambria" w:hAnsi="Cambria"/>
          <w:color w:val="000000"/>
        </w:rPr>
        <w:t xml:space="preserve">  </w:t>
      </w:r>
      <w:r>
        <w:rPr>
          <w:rFonts w:ascii="Cambria" w:hAnsi="Cambria"/>
          <w:color w:val="000000"/>
        </w:rPr>
        <w:t xml:space="preserve">odpowiednim terminie, o ile </w:t>
      </w:r>
      <w:r>
        <w:rPr>
          <w:rFonts w:ascii="Cambria" w:hAnsi="Cambria"/>
          <w:color w:val="000000"/>
        </w:rPr>
        <w:lastRenderedPageBreak/>
        <w:t>ten brak dostępu nie może być przypisany danemu Wykonawcy, oraz pod warunkiem</w:t>
      </w:r>
      <w:r w:rsidR="00D55451">
        <w:rPr>
          <w:rFonts w:ascii="Cambria" w:hAnsi="Cambria"/>
          <w:color w:val="000000"/>
        </w:rPr>
        <w:t>,</w:t>
      </w:r>
      <w:r>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z realizacją zamówienia.</w:t>
      </w:r>
    </w:p>
    <w:p w14:paraId="5452D07F" w14:textId="77777777" w:rsidR="002D5F80" w:rsidRDefault="00F23968">
      <w:pPr>
        <w:widowControl w:val="0"/>
        <w:spacing w:line="276" w:lineRule="auto"/>
        <w:ind w:left="567"/>
        <w:jc w:val="both"/>
        <w:outlineLvl w:val="3"/>
        <w:rPr>
          <w:rFonts w:ascii="Cambria" w:hAnsi="Cambria"/>
          <w:color w:val="000000"/>
        </w:rPr>
      </w:pPr>
      <w:r>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5723BB">
        <w:rPr>
          <w:rFonts w:ascii="Cambria" w:hAnsi="Cambria"/>
          <w:color w:val="000000"/>
        </w:rPr>
        <w:br/>
      </w:r>
      <w:r>
        <w:rPr>
          <w:rFonts w:ascii="Cambria" w:hAnsi="Cambria"/>
          <w:color w:val="000000"/>
        </w:rPr>
        <w:t>z dokumentacją techniczną.</w:t>
      </w:r>
      <w:bookmarkStart w:id="1" w:name="_Hlk65223640"/>
      <w:bookmarkEnd w:id="1"/>
    </w:p>
    <w:p w14:paraId="7AFE2EC2" w14:textId="21895331" w:rsidR="002D5F80" w:rsidRDefault="00F23968" w:rsidP="009523C1">
      <w:pPr>
        <w:pStyle w:val="Akapitzlist"/>
        <w:numPr>
          <w:ilvl w:val="1"/>
          <w:numId w:val="19"/>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0454B6ED" w14:textId="0FE5824C" w:rsidR="002D5F80" w:rsidRDefault="00F23968">
      <w:pPr>
        <w:spacing w:line="276" w:lineRule="auto"/>
        <w:ind w:left="567"/>
        <w:jc w:val="both"/>
        <w:rPr>
          <w:rFonts w:ascii="Cambria" w:hAnsi="Cambria" w:cs="Arial"/>
          <w:color w:val="000000"/>
        </w:rPr>
      </w:pPr>
      <w:r w:rsidRPr="0008510B">
        <w:rPr>
          <w:rFonts w:ascii="Cambria" w:hAnsi="Cambria" w:cs="Arial"/>
          <w:b/>
          <w:bCs/>
          <w:i/>
          <w:iCs/>
          <w:color w:val="000000"/>
          <w:u w:val="single"/>
        </w:rPr>
        <w:t>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w:t>
      </w:r>
      <w:r>
        <w:rPr>
          <w:rFonts w:ascii="Cambria" w:hAnsi="Cambria" w:cs="Arial"/>
          <w:color w:val="000000"/>
        </w:rPr>
        <w:t xml:space="preserve"> Wykonawca odpowiada </w:t>
      </w:r>
      <w:r w:rsidR="005723BB">
        <w:rPr>
          <w:rFonts w:ascii="Cambria" w:hAnsi="Cambria" w:cs="Arial"/>
          <w:color w:val="000000"/>
        </w:rPr>
        <w:br/>
      </w:r>
      <w:r>
        <w:rPr>
          <w:rFonts w:ascii="Cambria" w:hAnsi="Cambria" w:cs="Arial"/>
          <w:color w:val="000000"/>
        </w:rPr>
        <w:t xml:space="preserve">z tytułu rękojmi za wady fizyczne na zasadach określonych w § </w:t>
      </w:r>
      <w:r w:rsidR="00D45C3D">
        <w:rPr>
          <w:rFonts w:ascii="Cambria" w:hAnsi="Cambria" w:cs="Arial"/>
          <w:color w:val="000000"/>
        </w:rPr>
        <w:t>1</w:t>
      </w:r>
      <w:r w:rsidR="00B94FB9">
        <w:rPr>
          <w:rFonts w:ascii="Cambria" w:hAnsi="Cambria" w:cs="Arial"/>
          <w:color w:val="000000"/>
        </w:rPr>
        <w:t>2</w:t>
      </w:r>
      <w:r w:rsidR="00D45C3D">
        <w:rPr>
          <w:rFonts w:ascii="Cambria" w:hAnsi="Cambria" w:cs="Arial"/>
          <w:color w:val="000000"/>
        </w:rPr>
        <w:t xml:space="preserve"> </w:t>
      </w:r>
      <w:r>
        <w:rPr>
          <w:rFonts w:ascii="Cambria" w:hAnsi="Cambria" w:cs="Arial"/>
          <w:color w:val="000000"/>
        </w:rPr>
        <w:t xml:space="preserve">Projektu umowy. </w:t>
      </w:r>
    </w:p>
    <w:p w14:paraId="40FA4BAF" w14:textId="77777777" w:rsidR="002D5F80" w:rsidRDefault="00F23968" w:rsidP="009523C1">
      <w:pPr>
        <w:pStyle w:val="Akapitzlist"/>
        <w:numPr>
          <w:ilvl w:val="1"/>
          <w:numId w:val="19"/>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5D364B25" w14:textId="5F8212C2" w:rsidR="002D5F80" w:rsidRDefault="00F23968">
      <w:pPr>
        <w:spacing w:line="276" w:lineRule="auto"/>
        <w:ind w:left="567"/>
        <w:jc w:val="both"/>
        <w:rPr>
          <w:rFonts w:ascii="Cambria" w:hAnsi="Cambria" w:cs="Helvetica"/>
          <w:bCs/>
          <w:color w:val="000000"/>
        </w:rPr>
      </w:pPr>
      <w:r w:rsidRPr="000F3F66">
        <w:rPr>
          <w:rFonts w:ascii="Cambria" w:hAnsi="Cambria" w:cs="Helvetica"/>
          <w:bCs/>
          <w:color w:val="000000"/>
        </w:rPr>
        <w:t xml:space="preserve">Zamawiający wymaga od Wykonawcy ubezpieczenia robót zgodnie z warunkami określonymi przez Zamawiającego w § </w:t>
      </w:r>
      <w:r w:rsidR="00D45C3D" w:rsidRPr="000F3F66">
        <w:rPr>
          <w:rFonts w:ascii="Cambria" w:hAnsi="Cambria" w:cs="Helvetica"/>
          <w:bCs/>
          <w:color w:val="000000"/>
        </w:rPr>
        <w:t>1</w:t>
      </w:r>
      <w:r w:rsidR="00AE7967" w:rsidRPr="000F3F66">
        <w:rPr>
          <w:rFonts w:ascii="Cambria" w:hAnsi="Cambria" w:cs="Helvetica"/>
          <w:bCs/>
          <w:color w:val="000000"/>
        </w:rPr>
        <w:t>0</w:t>
      </w:r>
      <w:r w:rsidR="00D45C3D" w:rsidRPr="000F3F66">
        <w:rPr>
          <w:rFonts w:ascii="Cambria" w:hAnsi="Cambria" w:cs="Helvetica"/>
          <w:bCs/>
          <w:color w:val="000000"/>
        </w:rPr>
        <w:t xml:space="preserve"> </w:t>
      </w:r>
      <w:r w:rsidRPr="000F3F66">
        <w:rPr>
          <w:rFonts w:ascii="Cambria" w:hAnsi="Cambria" w:cs="Helvetica"/>
          <w:bCs/>
          <w:color w:val="000000"/>
        </w:rPr>
        <w:t>Projektu umowy.</w:t>
      </w:r>
    </w:p>
    <w:p w14:paraId="3E134401" w14:textId="77777777" w:rsidR="00621B07" w:rsidRDefault="00621B07" w:rsidP="009523C1">
      <w:pPr>
        <w:pStyle w:val="Akapitzlist"/>
        <w:numPr>
          <w:ilvl w:val="1"/>
          <w:numId w:val="19"/>
        </w:numPr>
        <w:spacing w:before="0" w:after="0" w:line="276" w:lineRule="auto"/>
        <w:ind w:left="567" w:hanging="567"/>
        <w:rPr>
          <w:rFonts w:asciiTheme="majorHAnsi" w:hAnsiTheme="majorHAnsi" w:cstheme="minorHAnsi"/>
          <w:b/>
          <w:bCs/>
          <w:sz w:val="24"/>
          <w:szCs w:val="24"/>
        </w:rPr>
      </w:pPr>
      <w:r>
        <w:rPr>
          <w:rFonts w:asciiTheme="majorHAnsi" w:hAnsiTheme="majorHAnsi" w:cstheme="minorHAnsi"/>
          <w:b/>
          <w:bCs/>
          <w:sz w:val="24"/>
          <w:szCs w:val="24"/>
        </w:rPr>
        <w:t>Udzielanie zaliczek.</w:t>
      </w:r>
    </w:p>
    <w:p w14:paraId="0424A273" w14:textId="0D094105" w:rsidR="00621B07" w:rsidRPr="00EA6DE3" w:rsidRDefault="00621B07" w:rsidP="00621B07">
      <w:pPr>
        <w:pStyle w:val="Akapitzlist"/>
        <w:spacing w:before="0" w:after="0" w:line="276" w:lineRule="auto"/>
        <w:ind w:left="567"/>
        <w:rPr>
          <w:rFonts w:asciiTheme="majorHAnsi" w:hAnsiTheme="majorHAnsi" w:cstheme="minorHAnsi"/>
          <w:sz w:val="24"/>
          <w:szCs w:val="24"/>
        </w:rPr>
      </w:pPr>
      <w:r w:rsidRPr="00EA6DE3">
        <w:rPr>
          <w:rFonts w:asciiTheme="majorHAnsi" w:hAnsiTheme="majorHAnsi" w:cstheme="minorHAnsi"/>
          <w:b/>
          <w:bCs/>
          <w:sz w:val="24"/>
          <w:szCs w:val="24"/>
        </w:rPr>
        <w:t>Zamawiający</w:t>
      </w:r>
      <w:r>
        <w:rPr>
          <w:rFonts w:asciiTheme="majorHAnsi" w:hAnsiTheme="majorHAnsi" w:cstheme="minorHAnsi"/>
          <w:b/>
          <w:bCs/>
          <w:sz w:val="24"/>
          <w:szCs w:val="24"/>
        </w:rPr>
        <w:t xml:space="preserve"> </w:t>
      </w:r>
      <w:r w:rsidR="00B41924">
        <w:rPr>
          <w:rFonts w:asciiTheme="majorHAnsi" w:hAnsiTheme="majorHAnsi" w:cstheme="minorHAnsi"/>
          <w:b/>
          <w:bCs/>
          <w:sz w:val="24"/>
          <w:szCs w:val="24"/>
        </w:rPr>
        <w:t xml:space="preserve">nie </w:t>
      </w:r>
      <w:r w:rsidRPr="00EA6DE3">
        <w:rPr>
          <w:rFonts w:asciiTheme="majorHAnsi" w:hAnsiTheme="majorHAnsi" w:cstheme="minorHAnsi"/>
          <w:b/>
          <w:bCs/>
          <w:sz w:val="24"/>
          <w:szCs w:val="24"/>
          <w:u w:val="single"/>
        </w:rPr>
        <w:t>przewiduje udzielenie zaliczki</w:t>
      </w:r>
      <w:r w:rsidRPr="00EA6DE3">
        <w:rPr>
          <w:rFonts w:asciiTheme="majorHAnsi" w:hAnsiTheme="majorHAnsi" w:cstheme="minorHAnsi"/>
          <w:sz w:val="24"/>
          <w:szCs w:val="24"/>
        </w:rPr>
        <w:t xml:space="preserve"> </w:t>
      </w:r>
      <w:r w:rsidR="00B41924">
        <w:rPr>
          <w:rFonts w:asciiTheme="majorHAnsi" w:hAnsiTheme="majorHAnsi" w:cstheme="minorHAnsi"/>
          <w:sz w:val="24"/>
          <w:szCs w:val="24"/>
        </w:rPr>
        <w:t>.</w:t>
      </w:r>
    </w:p>
    <w:p w14:paraId="0C78BF37" w14:textId="7CE96EF3" w:rsidR="00A35679" w:rsidRDefault="00A35679" w:rsidP="009523C1">
      <w:pPr>
        <w:pStyle w:val="Akapitzlist"/>
        <w:numPr>
          <w:ilvl w:val="1"/>
          <w:numId w:val="19"/>
        </w:numPr>
        <w:spacing w:before="0" w:after="0" w:line="276" w:lineRule="auto"/>
        <w:ind w:left="567" w:hanging="567"/>
        <w:rPr>
          <w:rFonts w:asciiTheme="majorHAnsi" w:hAnsiTheme="majorHAnsi" w:cstheme="minorHAnsi"/>
          <w:b/>
          <w:bCs/>
          <w:sz w:val="24"/>
          <w:szCs w:val="24"/>
        </w:rPr>
      </w:pPr>
      <w:r w:rsidRPr="00A35679">
        <w:rPr>
          <w:rFonts w:asciiTheme="majorHAnsi" w:hAnsiTheme="majorHAnsi" w:cstheme="minorHAnsi"/>
          <w:b/>
          <w:bCs/>
          <w:sz w:val="24"/>
          <w:szCs w:val="24"/>
        </w:rPr>
        <w:t>Uzasadnienie niedokonania podziału zamówienia na części</w:t>
      </w:r>
      <w:r w:rsidR="00B41924">
        <w:rPr>
          <w:rFonts w:asciiTheme="majorHAnsi" w:hAnsiTheme="majorHAnsi" w:cstheme="minorHAnsi"/>
          <w:b/>
          <w:bCs/>
          <w:sz w:val="24"/>
          <w:szCs w:val="24"/>
        </w:rPr>
        <w:t>:</w:t>
      </w:r>
    </w:p>
    <w:p w14:paraId="55B98680" w14:textId="08204378" w:rsidR="00D726D1" w:rsidRDefault="00621B07" w:rsidP="00D726D1">
      <w:pPr>
        <w:spacing w:line="276" w:lineRule="auto"/>
        <w:ind w:left="567"/>
        <w:jc w:val="both"/>
        <w:outlineLvl w:val="3"/>
        <w:rPr>
          <w:rFonts w:ascii="Cambria" w:hAnsi="Cambria"/>
          <w:color w:val="000000"/>
        </w:rPr>
      </w:pPr>
      <w:r w:rsidRPr="0060449A">
        <w:rPr>
          <w:rFonts w:ascii="Cambria" w:hAnsi="Cambria" w:cs="Arial"/>
          <w:color w:val="222222"/>
        </w:rPr>
        <w:t>Wartość zamówienia jest niższa od tzw. progów unijnych które zobowiązują do implementacji dyrektyw UE. Dyrektywa 2014/24/UE w treści motywu 78 wskazuje, że aby zwiększyć konkurencję, </w:t>
      </w:r>
      <w:r w:rsidRPr="0060449A">
        <w:rPr>
          <w:rFonts w:ascii="Cambria" w:hAnsi="Cambria" w:cs="Arial"/>
          <w:bCs/>
          <w:color w:val="222222"/>
        </w:rPr>
        <w:t xml:space="preserve">instytucje zamawiające powinny w szczególności zachęcać do dzielenia </w:t>
      </w:r>
      <w:r w:rsidRPr="0060449A">
        <w:rPr>
          <w:rFonts w:ascii="Cambria" w:hAnsi="Cambria" w:cs="Arial"/>
          <w:color w:val="222222"/>
        </w:rPr>
        <w:t>dużych zamówień</w:t>
      </w:r>
      <w:r w:rsidRPr="0060449A">
        <w:rPr>
          <w:rFonts w:ascii="Cambria" w:hAnsi="Cambria" w:cs="Arial"/>
          <w:b/>
          <w:bCs/>
          <w:color w:val="222222"/>
        </w:rPr>
        <w:t xml:space="preserve"> </w:t>
      </w:r>
      <w:r w:rsidRPr="0060449A">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BD207F">
        <w:rPr>
          <w:rFonts w:ascii="Cambria" w:hAnsi="Cambria"/>
          <w:color w:val="000000"/>
        </w:rPr>
        <w:t xml:space="preserve">Zamówienie nie zostało podzielone na części z następujących względów: </w:t>
      </w:r>
    </w:p>
    <w:p w14:paraId="3E5789AD" w14:textId="3A61D2C7" w:rsidR="00D726D1" w:rsidRPr="00D726D1" w:rsidRDefault="00A35FA0" w:rsidP="00D726D1">
      <w:pPr>
        <w:pStyle w:val="Akapitzlist"/>
        <w:numPr>
          <w:ilvl w:val="3"/>
          <w:numId w:val="100"/>
        </w:numPr>
        <w:ind w:left="709" w:hanging="142"/>
        <w:rPr>
          <w:rFonts w:ascii="Cambria" w:eastAsia="Cambria" w:hAnsi="Cambria" w:cs="Cambria"/>
          <w:color w:val="000000"/>
          <w:sz w:val="24"/>
          <w:szCs w:val="24"/>
          <w:lang w:eastAsia="pl-PL"/>
        </w:rPr>
      </w:pPr>
      <w:r w:rsidRPr="00D726D1">
        <w:rPr>
          <w:rFonts w:ascii="Cambria" w:eastAsia="Cambria" w:hAnsi="Cambria" w:cs="Cambria"/>
          <w:color w:val="000000"/>
          <w:sz w:val="24"/>
          <w:szCs w:val="24"/>
        </w:rPr>
        <w:t>Przedmiotem zamówienia jest</w:t>
      </w:r>
      <w:r w:rsidRPr="00D726D1">
        <w:rPr>
          <w:rFonts w:ascii="Cambria" w:eastAsia="Cambria" w:hAnsi="Cambria" w:cs="Cambria"/>
          <w:color w:val="000000"/>
        </w:rPr>
        <w:t xml:space="preserve"> </w:t>
      </w:r>
      <w:r w:rsidR="00D726D1" w:rsidRPr="00D726D1">
        <w:rPr>
          <w:rFonts w:ascii="Cambria" w:eastAsia="Cambria" w:hAnsi="Cambria" w:cs="Cambria"/>
          <w:color w:val="000000"/>
          <w:sz w:val="24"/>
          <w:szCs w:val="24"/>
          <w:lang w:eastAsia="pl-PL"/>
        </w:rPr>
        <w:t xml:space="preserve">Przebudowa drogi dojazdowej do gruntów rolnych położonej na działce o nr </w:t>
      </w:r>
      <w:proofErr w:type="spellStart"/>
      <w:r w:rsidR="00D726D1" w:rsidRPr="00D726D1">
        <w:rPr>
          <w:rFonts w:ascii="Cambria" w:eastAsia="Cambria" w:hAnsi="Cambria" w:cs="Cambria"/>
          <w:color w:val="000000"/>
          <w:sz w:val="24"/>
          <w:szCs w:val="24"/>
          <w:lang w:eastAsia="pl-PL"/>
        </w:rPr>
        <w:t>ewid</w:t>
      </w:r>
      <w:proofErr w:type="spellEnd"/>
      <w:r w:rsidR="00D726D1" w:rsidRPr="00D726D1">
        <w:rPr>
          <w:rFonts w:ascii="Cambria" w:eastAsia="Cambria" w:hAnsi="Cambria" w:cs="Cambria"/>
          <w:color w:val="000000"/>
          <w:sz w:val="24"/>
          <w:szCs w:val="24"/>
          <w:lang w:eastAsia="pl-PL"/>
        </w:rPr>
        <w:t xml:space="preserve">.  1712 w obrębie gruntów wsi Tereszpol-Kukiełki ”. </w:t>
      </w:r>
    </w:p>
    <w:p w14:paraId="0050A650" w14:textId="58C9108F" w:rsidR="00A35FA0" w:rsidRDefault="00A35FA0" w:rsidP="00923722">
      <w:pPr>
        <w:numPr>
          <w:ilvl w:val="3"/>
          <w:numId w:val="100"/>
        </w:numPr>
        <w:pBdr>
          <w:top w:val="nil"/>
          <w:left w:val="nil"/>
          <w:bottom w:val="nil"/>
          <w:right w:val="nil"/>
          <w:between w:val="nil"/>
        </w:pBdr>
        <w:suppressAutoHyphens w:val="0"/>
        <w:spacing w:before="20" w:line="276" w:lineRule="auto"/>
        <w:ind w:left="851" w:hanging="284"/>
        <w:jc w:val="both"/>
        <w:rPr>
          <w:rFonts w:ascii="Cambria" w:eastAsia="Cambria" w:hAnsi="Cambria" w:cs="Cambria"/>
          <w:color w:val="000000"/>
        </w:rPr>
      </w:pPr>
      <w:r>
        <w:rPr>
          <w:rFonts w:ascii="Cambria" w:eastAsia="Cambria" w:hAnsi="Cambria" w:cs="Cambria"/>
          <w:color w:val="000000"/>
        </w:rPr>
        <w:t xml:space="preserve">Rozdzielenie robót na dwie lub więcej części groziłoby znacznym podwyższeniem kosztów zamówienia ze względu na konieczność odrębnego wliczania kosztów pośrednich przez każdego ze startujących Wykonawców (np. koszty zaplecza, ubezpieczenia, transportu ekip montażowych, koordynatorów, systemu utrzymania gwarancji). </w:t>
      </w:r>
    </w:p>
    <w:p w14:paraId="04764954" w14:textId="77777777" w:rsidR="00621B07" w:rsidRPr="0060449A" w:rsidRDefault="00621B07" w:rsidP="00621B07">
      <w:pPr>
        <w:spacing w:line="276" w:lineRule="auto"/>
        <w:ind w:left="567"/>
        <w:jc w:val="both"/>
        <w:rPr>
          <w:rFonts w:ascii="Cambria" w:hAnsi="Cambria" w:cs="Arial"/>
          <w:color w:val="222222"/>
        </w:rPr>
      </w:pPr>
      <w:r w:rsidRPr="0060449A">
        <w:rPr>
          <w:rFonts w:ascii="Cambria" w:hAnsi="Cambria"/>
          <w:color w:val="222222"/>
        </w:rPr>
        <w:t>Niedokonanie podziału zamówienia podyktowane</w:t>
      </w:r>
      <w:r w:rsidRPr="0060449A">
        <w:rPr>
          <w:rFonts w:ascii="Cambria" w:hAnsi="Cambria"/>
          <w:color w:val="111111"/>
        </w:rPr>
        <w:t xml:space="preserve"> było zatem względami technicznymi, organizacyjnym</w:t>
      </w:r>
      <w:r>
        <w:rPr>
          <w:rFonts w:ascii="Cambria" w:hAnsi="Cambria"/>
          <w:color w:val="111111"/>
        </w:rPr>
        <w:t xml:space="preserve">i, finansowymi </w:t>
      </w:r>
      <w:r w:rsidRPr="0060449A">
        <w:rPr>
          <w:rFonts w:ascii="Cambria" w:hAnsi="Cambria"/>
          <w:color w:val="111111"/>
        </w:rPr>
        <w:t xml:space="preserve">oraz charakterem przedmiotu </w:t>
      </w:r>
      <w:r w:rsidRPr="0060449A">
        <w:rPr>
          <w:rFonts w:ascii="Cambria" w:hAnsi="Cambria"/>
          <w:color w:val="111111"/>
        </w:rPr>
        <w:lastRenderedPageBreak/>
        <w:t>zamówienia. Zastosowany ewentualnie podział zamówienia na części nie zwiększyłby konkurencyjności </w:t>
      </w:r>
      <w:r w:rsidRPr="0060449A">
        <w:rPr>
          <w:rFonts w:ascii="Cambria" w:hAnsi="Cambria"/>
          <w:color w:val="2C2B2B"/>
        </w:rPr>
        <w:t xml:space="preserve">w sektorze małych i średnich przedsiębiorstw – zakres zamówienia jest zakresem typowym, umożliwiającym złożenie oferty wykonawcom z grupy małych lub średnich przedsiębiorstw. </w:t>
      </w:r>
      <w:r w:rsidRPr="0060449A">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8E7DE94" w14:textId="77777777" w:rsidR="00621B07" w:rsidRDefault="00621B07" w:rsidP="008A6C0C">
      <w:pPr>
        <w:spacing w:line="276" w:lineRule="auto"/>
        <w:ind w:left="567"/>
        <w:jc w:val="both"/>
        <w:rPr>
          <w:rFonts w:ascii="Cambria" w:hAnsi="Cambria" w:cs="Arial"/>
          <w:color w:val="222222"/>
        </w:rPr>
      </w:pPr>
    </w:p>
    <w:tbl>
      <w:tblPr>
        <w:tblW w:w="8931" w:type="dxa"/>
        <w:jc w:val="center"/>
        <w:tblLayout w:type="fixed"/>
        <w:tblLook w:val="00A0" w:firstRow="1" w:lastRow="0" w:firstColumn="1" w:lastColumn="0" w:noHBand="0" w:noVBand="0"/>
      </w:tblPr>
      <w:tblGrid>
        <w:gridCol w:w="8931"/>
      </w:tblGrid>
      <w:tr w:rsidR="002D5F80" w14:paraId="0DC5E0BE" w14:textId="77777777" w:rsidTr="004F6ED4">
        <w:trPr>
          <w:jc w:val="center"/>
        </w:trPr>
        <w:tc>
          <w:tcPr>
            <w:tcW w:w="8931" w:type="dxa"/>
            <w:tcBorders>
              <w:bottom w:val="single" w:sz="4" w:space="0" w:color="auto"/>
            </w:tcBorders>
            <w:shd w:val="clear" w:color="auto" w:fill="D9D9D9" w:themeFill="background1" w:themeFillShade="D9"/>
          </w:tcPr>
          <w:p w14:paraId="02529D0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65FA19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B4B91D1" w14:textId="77777777" w:rsidR="002D5F80" w:rsidRDefault="002D5F80">
      <w:pPr>
        <w:pStyle w:val="Akapitzlist"/>
        <w:widowControl w:val="0"/>
        <w:spacing w:line="276" w:lineRule="auto"/>
        <w:ind w:left="567"/>
        <w:outlineLvl w:val="3"/>
        <w:rPr>
          <w:rFonts w:asciiTheme="majorHAnsi" w:hAnsiTheme="majorHAnsi" w:cs="Arial"/>
          <w:bCs/>
        </w:rPr>
      </w:pPr>
    </w:p>
    <w:p w14:paraId="1D25F2FE" w14:textId="435339CD" w:rsidR="002D5F80" w:rsidRPr="00840C7C" w:rsidRDefault="00F23968" w:rsidP="00923722">
      <w:pPr>
        <w:pStyle w:val="Akapitzlist"/>
        <w:widowControl w:val="0"/>
        <w:numPr>
          <w:ilvl w:val="1"/>
          <w:numId w:val="35"/>
        </w:numPr>
        <w:spacing w:line="276" w:lineRule="auto"/>
        <w:ind w:left="567" w:hanging="567"/>
        <w:outlineLvl w:val="3"/>
        <w:rPr>
          <w:rFonts w:asciiTheme="majorHAnsi" w:hAnsiTheme="majorHAnsi" w:cs="Arial"/>
          <w:bCs/>
          <w:sz w:val="24"/>
          <w:szCs w:val="24"/>
        </w:rPr>
      </w:pPr>
      <w:r w:rsidRPr="00840C7C">
        <w:rPr>
          <w:rFonts w:asciiTheme="majorHAnsi" w:hAnsiTheme="majorHAnsi" w:cs="Arial"/>
          <w:bCs/>
          <w:color w:val="000000" w:themeColor="text1"/>
          <w:sz w:val="24"/>
          <w:szCs w:val="24"/>
        </w:rPr>
        <w:t>Wykonawca</w:t>
      </w:r>
      <w:r w:rsidRPr="00840C7C">
        <w:rPr>
          <w:rFonts w:asciiTheme="majorHAnsi" w:hAnsiTheme="majorHAnsi" w:cs="Arial"/>
          <w:bCs/>
          <w:sz w:val="24"/>
          <w:szCs w:val="24"/>
        </w:rPr>
        <w:t xml:space="preserve"> jest zobowiązany wykonać zamówienie</w:t>
      </w:r>
      <w:r w:rsidR="006B217E" w:rsidRPr="00840C7C">
        <w:rPr>
          <w:rFonts w:asciiTheme="majorHAnsi" w:hAnsiTheme="majorHAnsi" w:cs="Arial"/>
          <w:bCs/>
          <w:sz w:val="24"/>
          <w:szCs w:val="24"/>
        </w:rPr>
        <w:t xml:space="preserve"> </w:t>
      </w:r>
      <w:r w:rsidRPr="00840C7C">
        <w:rPr>
          <w:rFonts w:asciiTheme="majorHAnsi" w:hAnsiTheme="majorHAnsi" w:cs="Arial"/>
          <w:bCs/>
          <w:sz w:val="24"/>
          <w:szCs w:val="24"/>
        </w:rPr>
        <w:t>w terminie</w:t>
      </w:r>
      <w:r w:rsidR="00840C7C" w:rsidRPr="00840C7C">
        <w:rPr>
          <w:rFonts w:asciiTheme="majorHAnsi" w:hAnsiTheme="majorHAnsi" w:cs="Arial"/>
          <w:bCs/>
          <w:sz w:val="24"/>
          <w:szCs w:val="24"/>
        </w:rPr>
        <w:t xml:space="preserve"> </w:t>
      </w:r>
      <w:r w:rsidR="00AA7A5B">
        <w:rPr>
          <w:rFonts w:asciiTheme="majorHAnsi" w:hAnsiTheme="majorHAnsi" w:cs="Arial"/>
          <w:b/>
          <w:bCs/>
          <w:color w:val="000000" w:themeColor="text1"/>
          <w:sz w:val="24"/>
          <w:szCs w:val="24"/>
        </w:rPr>
        <w:t>2</w:t>
      </w:r>
      <w:r w:rsidR="00E43B01">
        <w:rPr>
          <w:rFonts w:asciiTheme="majorHAnsi" w:hAnsiTheme="majorHAnsi" w:cs="Arial"/>
          <w:b/>
          <w:bCs/>
          <w:color w:val="000000" w:themeColor="text1"/>
          <w:sz w:val="24"/>
          <w:szCs w:val="24"/>
        </w:rPr>
        <w:t xml:space="preserve"> </w:t>
      </w:r>
      <w:r w:rsidR="00B94FB9">
        <w:rPr>
          <w:rFonts w:asciiTheme="majorHAnsi" w:hAnsiTheme="majorHAnsi" w:cs="Arial"/>
          <w:b/>
          <w:bCs/>
          <w:color w:val="000000" w:themeColor="text1"/>
          <w:sz w:val="24"/>
          <w:szCs w:val="24"/>
        </w:rPr>
        <w:t>miesięcy</w:t>
      </w:r>
      <w:r w:rsidRPr="00840C7C">
        <w:rPr>
          <w:rFonts w:asciiTheme="majorHAnsi" w:hAnsiTheme="majorHAnsi" w:cs="Arial"/>
          <w:b/>
          <w:sz w:val="24"/>
          <w:szCs w:val="24"/>
        </w:rPr>
        <w:t xml:space="preserve"> od </w:t>
      </w:r>
      <w:r w:rsidR="00D5053C" w:rsidRPr="00840C7C">
        <w:rPr>
          <w:rFonts w:asciiTheme="majorHAnsi" w:hAnsiTheme="majorHAnsi" w:cs="Arial"/>
          <w:b/>
          <w:sz w:val="24"/>
          <w:szCs w:val="24"/>
        </w:rPr>
        <w:t xml:space="preserve">dnia </w:t>
      </w:r>
      <w:r w:rsidRPr="00840C7C">
        <w:rPr>
          <w:rFonts w:asciiTheme="majorHAnsi" w:hAnsiTheme="majorHAnsi" w:cs="Arial"/>
          <w:b/>
          <w:sz w:val="24"/>
          <w:szCs w:val="24"/>
        </w:rPr>
        <w:t>podpisania umowy</w:t>
      </w:r>
      <w:r w:rsidR="006B217E" w:rsidRPr="00840C7C">
        <w:rPr>
          <w:rFonts w:asciiTheme="majorHAnsi" w:hAnsiTheme="majorHAnsi" w:cs="Arial"/>
          <w:b/>
          <w:sz w:val="24"/>
          <w:szCs w:val="24"/>
        </w:rPr>
        <w:t>.</w:t>
      </w:r>
    </w:p>
    <w:p w14:paraId="7C18185D" w14:textId="77777777" w:rsidR="002D5F80" w:rsidRDefault="002D5F80">
      <w:pPr>
        <w:pStyle w:val="Akapitzlist"/>
        <w:widowControl w:val="0"/>
        <w:spacing w:line="276" w:lineRule="auto"/>
        <w:ind w:left="567"/>
        <w:outlineLvl w:val="3"/>
        <w:rPr>
          <w:rFonts w:asciiTheme="majorHAnsi" w:hAnsiTheme="majorHAnsi" w:cs="Arial"/>
          <w:bCs/>
          <w:sz w:val="24"/>
          <w:szCs w:val="24"/>
        </w:rPr>
      </w:pPr>
    </w:p>
    <w:tbl>
      <w:tblPr>
        <w:tblW w:w="9073" w:type="dxa"/>
        <w:jc w:val="center"/>
        <w:tblLayout w:type="fixed"/>
        <w:tblLook w:val="00A0" w:firstRow="1" w:lastRow="0" w:firstColumn="1" w:lastColumn="0" w:noHBand="0" w:noVBand="0"/>
      </w:tblPr>
      <w:tblGrid>
        <w:gridCol w:w="9073"/>
      </w:tblGrid>
      <w:tr w:rsidR="002D5F80" w14:paraId="4040C2F4" w14:textId="77777777" w:rsidTr="00161DA3">
        <w:trPr>
          <w:jc w:val="center"/>
        </w:trPr>
        <w:tc>
          <w:tcPr>
            <w:tcW w:w="9073" w:type="dxa"/>
            <w:tcBorders>
              <w:bottom w:val="single" w:sz="4" w:space="0" w:color="000000"/>
            </w:tcBorders>
            <w:shd w:val="clear" w:color="auto" w:fill="D9D9D9" w:themeFill="background1" w:themeFillShade="D9"/>
          </w:tcPr>
          <w:p w14:paraId="436BA84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1423E625"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0F83D63F"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4FBEECED"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6A942938"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50FE437A" w14:textId="77777777" w:rsidR="002D5F80" w:rsidRDefault="00F23968" w:rsidP="009523C1">
      <w:pPr>
        <w:pStyle w:val="Kolorowalistaakcent11"/>
        <w:numPr>
          <w:ilvl w:val="1"/>
          <w:numId w:val="7"/>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14:paraId="456F7C02" w14:textId="77777777" w:rsidR="002D5F80" w:rsidRDefault="002D5F80">
      <w:pPr>
        <w:pStyle w:val="Kolorowalistaakcent11"/>
        <w:spacing w:before="0" w:after="0" w:line="276" w:lineRule="auto"/>
        <w:ind w:left="567"/>
        <w:rPr>
          <w:rFonts w:asciiTheme="majorHAnsi" w:hAnsiTheme="majorHAnsi" w:cs="Arial"/>
          <w:bCs/>
          <w:sz w:val="10"/>
          <w:szCs w:val="10"/>
        </w:rPr>
      </w:pPr>
    </w:p>
    <w:p w14:paraId="60F526A6"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7D8AAE9" w14:textId="77777777" w:rsidR="002D5F80" w:rsidRDefault="00F23968">
      <w:pPr>
        <w:spacing w:line="276" w:lineRule="auto"/>
        <w:ind w:left="1276"/>
        <w:jc w:val="both"/>
        <w:rPr>
          <w:rFonts w:asciiTheme="majorHAnsi" w:hAnsiTheme="majorHAnsi"/>
          <w:i/>
        </w:rPr>
      </w:pPr>
      <w:r>
        <w:rPr>
          <w:rFonts w:asciiTheme="majorHAnsi" w:hAnsiTheme="majorHAnsi"/>
          <w:i/>
        </w:rPr>
        <w:t>Zamawiający nie określa warunku w ww. zakresie.</w:t>
      </w:r>
    </w:p>
    <w:p w14:paraId="0E21891C"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3795B031" w14:textId="77777777" w:rsidR="002D5F80" w:rsidRDefault="00F23968">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04952A69" w14:textId="77777777" w:rsidR="002D5F80" w:rsidRDefault="00F23968" w:rsidP="009523C1">
      <w:pPr>
        <w:pStyle w:val="Akapitzlist"/>
        <w:numPr>
          <w:ilvl w:val="2"/>
          <w:numId w:val="2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sytuacji ekonomicznej lub finansowej;</w:t>
      </w:r>
    </w:p>
    <w:p w14:paraId="6988B31E" w14:textId="77777777" w:rsidR="002D5F80" w:rsidRDefault="00F23968">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3C4C6FD9" w14:textId="77777777" w:rsidR="002D5F80" w:rsidRDefault="00F23968" w:rsidP="00923722">
      <w:pPr>
        <w:pStyle w:val="Kolorowalistaakcent11"/>
        <w:numPr>
          <w:ilvl w:val="2"/>
          <w:numId w:val="41"/>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zdolności technicznej lub zawodowej w zakresie:</w:t>
      </w:r>
    </w:p>
    <w:p w14:paraId="5B6BAB87" w14:textId="77777777" w:rsidR="002D5F80" w:rsidRDefault="00F23968">
      <w:pPr>
        <w:pStyle w:val="Akapitzlist"/>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Opis sposobu dokonywania oceny spełniania tego warunku:</w:t>
      </w:r>
      <w:r w:rsidR="00736076">
        <w:rPr>
          <w:rFonts w:ascii="Cambria" w:hAnsi="Cambria" w:cs="Helvetica"/>
          <w:bCs/>
          <w:i/>
          <w:color w:val="000000"/>
          <w:sz w:val="24"/>
          <w:szCs w:val="24"/>
        </w:rPr>
        <w:t xml:space="preserve"> </w:t>
      </w:r>
    </w:p>
    <w:p w14:paraId="4CA02FC3" w14:textId="77777777" w:rsidR="006F391E" w:rsidRDefault="006F391E" w:rsidP="006F391E">
      <w:pPr>
        <w:pStyle w:val="Akapitzlist"/>
        <w:spacing w:after="0" w:line="276" w:lineRule="auto"/>
        <w:ind w:left="709" w:firstLine="515"/>
        <w:rPr>
          <w:rFonts w:ascii="Cambria" w:hAnsi="Cambria" w:cs="Helvetica"/>
          <w:bCs/>
          <w:i/>
          <w:color w:val="000000"/>
          <w:sz w:val="10"/>
          <w:szCs w:val="10"/>
          <w:u w:val="single"/>
        </w:rPr>
      </w:pPr>
    </w:p>
    <w:p w14:paraId="74C4D436" w14:textId="36583986" w:rsidR="00A011ED" w:rsidRPr="00A011ED" w:rsidRDefault="006F391E" w:rsidP="00923722">
      <w:pPr>
        <w:pStyle w:val="Akapitzlist"/>
        <w:numPr>
          <w:ilvl w:val="0"/>
          <w:numId w:val="36"/>
        </w:numPr>
        <w:spacing w:before="0" w:after="0" w:line="276" w:lineRule="auto"/>
        <w:ind w:left="1560" w:hanging="284"/>
        <w:rPr>
          <w:rFonts w:asciiTheme="majorHAnsi" w:hAnsiTheme="majorHAnsi"/>
          <w:sz w:val="24"/>
          <w:szCs w:val="24"/>
        </w:rPr>
      </w:pPr>
      <w:r>
        <w:rPr>
          <w:rFonts w:ascii="Cambria" w:hAnsi="Cambria"/>
          <w:sz w:val="24"/>
          <w:szCs w:val="24"/>
        </w:rPr>
        <w:t xml:space="preserve">Wykonawca winien wykazać, że wykonał należycie nie wcześniej niż </w:t>
      </w:r>
      <w:r>
        <w:rPr>
          <w:rFonts w:ascii="Cambria" w:hAnsi="Cambria"/>
          <w:sz w:val="24"/>
          <w:szCs w:val="24"/>
        </w:rPr>
        <w:br/>
      </w:r>
      <w:r>
        <w:rPr>
          <w:rFonts w:ascii="Cambria" w:hAnsi="Cambria"/>
          <w:b/>
          <w:sz w:val="24"/>
          <w:szCs w:val="24"/>
        </w:rPr>
        <w:t>w okresie ostatnich 5 lat przed upływem terminu składania ofert</w:t>
      </w:r>
      <w:r>
        <w:rPr>
          <w:rFonts w:ascii="Cambria" w:hAnsi="Cambria"/>
          <w:sz w:val="24"/>
          <w:szCs w:val="24"/>
        </w:rPr>
        <w:t xml:space="preserve">, </w:t>
      </w:r>
      <w:r>
        <w:rPr>
          <w:rFonts w:ascii="Cambria" w:hAnsi="Cambria"/>
          <w:sz w:val="24"/>
          <w:szCs w:val="24"/>
        </w:rPr>
        <w:br/>
      </w:r>
      <w:r w:rsidRPr="006B217E">
        <w:rPr>
          <w:rFonts w:asciiTheme="majorHAnsi" w:hAnsiTheme="majorHAnsi"/>
          <w:sz w:val="24"/>
          <w:szCs w:val="24"/>
        </w:rPr>
        <w:t xml:space="preserve">a jeżeli okres prowadzenia działalności jest krótszy - w tym okresie: </w:t>
      </w:r>
      <w:r>
        <w:rPr>
          <w:rFonts w:asciiTheme="majorHAnsi" w:hAnsiTheme="majorHAnsi"/>
          <w:sz w:val="24"/>
          <w:szCs w:val="24"/>
        </w:rPr>
        <w:br/>
      </w:r>
      <w:r w:rsidR="003745A0" w:rsidRPr="003745A0">
        <w:rPr>
          <w:rFonts w:asciiTheme="majorHAnsi" w:hAnsiTheme="majorHAnsi" w:cs="Arial"/>
          <w:b/>
          <w:sz w:val="24"/>
          <w:szCs w:val="24"/>
        </w:rPr>
        <w:t xml:space="preserve">co najmniej dwa zamówienia, z których każde obejmowało swoim zakresem </w:t>
      </w:r>
      <w:r w:rsidR="008223C6">
        <w:rPr>
          <w:rFonts w:asciiTheme="majorHAnsi" w:hAnsiTheme="majorHAnsi" w:cs="Arial"/>
          <w:b/>
          <w:sz w:val="24"/>
          <w:szCs w:val="24"/>
        </w:rPr>
        <w:t>Budowę p</w:t>
      </w:r>
      <w:r w:rsidR="008223C6" w:rsidRPr="008223C6">
        <w:rPr>
          <w:rFonts w:asciiTheme="majorHAnsi" w:hAnsiTheme="majorHAnsi" w:cs="Arial"/>
          <w:b/>
          <w:sz w:val="24"/>
          <w:szCs w:val="24"/>
        </w:rPr>
        <w:t>rzebudow</w:t>
      </w:r>
      <w:r w:rsidR="008223C6">
        <w:rPr>
          <w:rFonts w:asciiTheme="majorHAnsi" w:hAnsiTheme="majorHAnsi" w:cs="Arial"/>
          <w:b/>
          <w:sz w:val="24"/>
          <w:szCs w:val="24"/>
        </w:rPr>
        <w:t>ę</w:t>
      </w:r>
      <w:r w:rsidR="008223C6" w:rsidRPr="008223C6">
        <w:rPr>
          <w:rFonts w:asciiTheme="majorHAnsi" w:hAnsiTheme="majorHAnsi" w:cs="Arial"/>
          <w:b/>
          <w:sz w:val="24"/>
          <w:szCs w:val="24"/>
        </w:rPr>
        <w:t xml:space="preserve"> dr</w:t>
      </w:r>
      <w:r w:rsidR="008223C6">
        <w:rPr>
          <w:rFonts w:asciiTheme="majorHAnsi" w:hAnsiTheme="majorHAnsi" w:cs="Arial"/>
          <w:b/>
          <w:sz w:val="24"/>
          <w:szCs w:val="24"/>
        </w:rPr>
        <w:t>óg</w:t>
      </w:r>
      <w:r w:rsidR="008223C6" w:rsidRPr="008223C6">
        <w:rPr>
          <w:rFonts w:asciiTheme="majorHAnsi" w:hAnsiTheme="majorHAnsi" w:cs="Arial"/>
          <w:b/>
          <w:sz w:val="24"/>
          <w:szCs w:val="24"/>
        </w:rPr>
        <w:t xml:space="preserve"> </w:t>
      </w:r>
      <w:r w:rsidR="003745A0" w:rsidRPr="003745A0">
        <w:rPr>
          <w:rFonts w:asciiTheme="majorHAnsi" w:hAnsiTheme="majorHAnsi" w:cs="Arial"/>
          <w:b/>
          <w:sz w:val="24"/>
          <w:szCs w:val="24"/>
        </w:rPr>
        <w:t>i miało wartość minimum 1</w:t>
      </w:r>
      <w:r w:rsidR="008223C6">
        <w:rPr>
          <w:rFonts w:asciiTheme="majorHAnsi" w:hAnsiTheme="majorHAnsi" w:cs="Arial"/>
          <w:b/>
          <w:sz w:val="24"/>
          <w:szCs w:val="24"/>
        </w:rPr>
        <w:t>0</w:t>
      </w:r>
      <w:r w:rsidR="003745A0" w:rsidRPr="003745A0">
        <w:rPr>
          <w:rFonts w:asciiTheme="majorHAnsi" w:hAnsiTheme="majorHAnsi" w:cs="Arial"/>
          <w:b/>
          <w:sz w:val="24"/>
          <w:szCs w:val="24"/>
        </w:rPr>
        <w:t xml:space="preserve">0 000,00 zł brutto (słownie: sto </w:t>
      </w:r>
      <w:r w:rsidR="008223C6">
        <w:rPr>
          <w:rFonts w:asciiTheme="majorHAnsi" w:hAnsiTheme="majorHAnsi" w:cs="Arial"/>
          <w:b/>
          <w:sz w:val="24"/>
          <w:szCs w:val="24"/>
        </w:rPr>
        <w:t xml:space="preserve"> </w:t>
      </w:r>
      <w:r w:rsidR="003745A0" w:rsidRPr="003745A0">
        <w:rPr>
          <w:rFonts w:asciiTheme="majorHAnsi" w:hAnsiTheme="majorHAnsi" w:cs="Arial"/>
          <w:b/>
          <w:sz w:val="24"/>
          <w:szCs w:val="24"/>
        </w:rPr>
        <w:t>tysięcy zł brutto)</w:t>
      </w:r>
      <w:r w:rsidR="003745A0">
        <w:rPr>
          <w:rFonts w:asciiTheme="majorHAnsi" w:hAnsiTheme="majorHAnsi" w:cs="Arial"/>
          <w:b/>
          <w:sz w:val="24"/>
          <w:szCs w:val="24"/>
        </w:rPr>
        <w:t>.</w:t>
      </w:r>
    </w:p>
    <w:p w14:paraId="3F6D8C1B" w14:textId="77777777" w:rsidR="00A011ED" w:rsidRPr="00A011ED" w:rsidRDefault="00A011ED" w:rsidP="00A011ED">
      <w:pPr>
        <w:pStyle w:val="Akapitzlist"/>
        <w:spacing w:before="0" w:after="0" w:line="276" w:lineRule="auto"/>
        <w:ind w:left="1560"/>
        <w:rPr>
          <w:rFonts w:asciiTheme="majorHAnsi" w:hAnsiTheme="majorHAnsi"/>
          <w:sz w:val="10"/>
          <w:szCs w:val="10"/>
        </w:rPr>
      </w:pPr>
    </w:p>
    <w:p w14:paraId="7BDA8DA6" w14:textId="08F0F731" w:rsidR="00A011ED" w:rsidRPr="00A011ED" w:rsidRDefault="00A011ED" w:rsidP="00923722">
      <w:pPr>
        <w:pStyle w:val="Akapitzlist"/>
        <w:numPr>
          <w:ilvl w:val="0"/>
          <w:numId w:val="36"/>
        </w:numPr>
        <w:spacing w:before="0" w:after="0" w:line="276" w:lineRule="auto"/>
        <w:ind w:left="1560" w:hanging="284"/>
        <w:rPr>
          <w:rFonts w:asciiTheme="majorHAnsi" w:hAnsiTheme="majorHAnsi"/>
          <w:sz w:val="24"/>
          <w:szCs w:val="24"/>
        </w:rPr>
      </w:pPr>
      <w:r w:rsidRPr="00A011ED">
        <w:rPr>
          <w:rFonts w:ascii="Cambria" w:eastAsia="Cambria" w:hAnsi="Cambria" w:cs="Cambria"/>
          <w:color w:val="000000"/>
          <w:sz w:val="24"/>
          <w:szCs w:val="24"/>
        </w:rPr>
        <w:t xml:space="preserve">O udzielenie zamówienia mogą ubiegać się Wykonawcy, </w:t>
      </w:r>
      <w:r w:rsidR="003745A0">
        <w:rPr>
          <w:rFonts w:ascii="Cambria" w:eastAsia="Cambria" w:hAnsi="Cambria" w:cs="Cambria"/>
          <w:color w:val="000000"/>
          <w:sz w:val="24"/>
          <w:szCs w:val="24"/>
        </w:rPr>
        <w:br/>
      </w:r>
      <w:r w:rsidRPr="00A011ED">
        <w:rPr>
          <w:rFonts w:ascii="Cambria" w:eastAsia="Cambria" w:hAnsi="Cambria" w:cs="Cambria"/>
          <w:color w:val="000000"/>
          <w:sz w:val="24"/>
          <w:szCs w:val="24"/>
        </w:rPr>
        <w:t>którzy dysponują lub będą dysponować w okresie wykonywania zamówienia</w:t>
      </w:r>
      <w:r w:rsidR="003745A0">
        <w:rPr>
          <w:rFonts w:ascii="Cambria" w:eastAsia="Cambria" w:hAnsi="Cambria" w:cs="Cambria"/>
          <w:color w:val="000000"/>
          <w:sz w:val="24"/>
          <w:szCs w:val="24"/>
        </w:rPr>
        <w:t xml:space="preserve"> </w:t>
      </w:r>
      <w:r w:rsidRPr="00A011ED">
        <w:rPr>
          <w:rFonts w:ascii="Cambria" w:eastAsia="Cambria" w:hAnsi="Cambria" w:cs="Cambria"/>
          <w:color w:val="000000"/>
          <w:sz w:val="24"/>
          <w:szCs w:val="24"/>
        </w:rPr>
        <w:t>i skierują do jego realizacji: min. jedną</w:t>
      </w:r>
      <w:r w:rsidRPr="00A011ED">
        <w:rPr>
          <w:rFonts w:ascii="Cambria" w:eastAsia="Cambria" w:hAnsi="Cambria" w:cs="Cambria"/>
          <w:b/>
          <w:color w:val="000000"/>
          <w:sz w:val="24"/>
          <w:szCs w:val="24"/>
        </w:rPr>
        <w:t xml:space="preserve"> osobę </w:t>
      </w:r>
      <w:r w:rsidR="003745A0">
        <w:rPr>
          <w:rFonts w:ascii="Cambria" w:eastAsia="Cambria" w:hAnsi="Cambria" w:cs="Cambria"/>
          <w:b/>
          <w:color w:val="000000"/>
          <w:sz w:val="24"/>
          <w:szCs w:val="24"/>
        </w:rPr>
        <w:br/>
      </w:r>
      <w:r w:rsidRPr="00A011ED">
        <w:rPr>
          <w:rFonts w:ascii="Cambria" w:eastAsia="Cambria" w:hAnsi="Cambria" w:cs="Cambria"/>
          <w:b/>
          <w:color w:val="000000"/>
          <w:sz w:val="24"/>
          <w:szCs w:val="24"/>
        </w:rPr>
        <w:t xml:space="preserve">pełniącą funkcję Kierownika budowy i posiadającą odpowiednie uprawnienia budowlane do kierowania robotami budowlanymi </w:t>
      </w:r>
      <w:r w:rsidR="003745A0">
        <w:rPr>
          <w:rFonts w:ascii="Cambria" w:eastAsia="Cambria" w:hAnsi="Cambria" w:cs="Cambria"/>
          <w:b/>
          <w:color w:val="000000"/>
          <w:sz w:val="24"/>
          <w:szCs w:val="24"/>
        </w:rPr>
        <w:br/>
      </w:r>
      <w:r w:rsidRPr="001174EF">
        <w:rPr>
          <w:rFonts w:ascii="Cambria" w:eastAsia="Cambria" w:hAnsi="Cambria" w:cs="Cambria"/>
          <w:b/>
          <w:color w:val="000000"/>
          <w:sz w:val="24"/>
          <w:szCs w:val="24"/>
        </w:rPr>
        <w:t xml:space="preserve">w specjalności </w:t>
      </w:r>
      <w:r w:rsidR="001174EF" w:rsidRPr="001174EF">
        <w:rPr>
          <w:rFonts w:ascii="Cambria" w:eastAsia="Cambria" w:hAnsi="Cambria" w:cs="Cambria"/>
          <w:b/>
          <w:color w:val="000000"/>
          <w:sz w:val="24"/>
          <w:szCs w:val="24"/>
        </w:rPr>
        <w:t xml:space="preserve">drogowej </w:t>
      </w:r>
      <w:r w:rsidRPr="001174EF">
        <w:rPr>
          <w:rFonts w:ascii="Cambria" w:eastAsia="Cambria" w:hAnsi="Cambria" w:cs="Cambria"/>
          <w:b/>
          <w:color w:val="000000"/>
          <w:sz w:val="24"/>
          <w:szCs w:val="24"/>
        </w:rPr>
        <w:t>,</w:t>
      </w:r>
      <w:r w:rsidRPr="00A011ED">
        <w:rPr>
          <w:rFonts w:ascii="Cambria" w:eastAsia="Cambria" w:hAnsi="Cambria" w:cs="Cambria"/>
          <w:b/>
          <w:color w:val="000000"/>
          <w:sz w:val="24"/>
          <w:szCs w:val="24"/>
        </w:rPr>
        <w:t xml:space="preserve"> których zakres uprawnia go do kierowania </w:t>
      </w:r>
      <w:r w:rsidRPr="00A011ED">
        <w:rPr>
          <w:rFonts w:ascii="Cambria" w:eastAsia="Cambria" w:hAnsi="Cambria" w:cs="Cambria"/>
          <w:b/>
          <w:color w:val="000000"/>
          <w:sz w:val="24"/>
          <w:szCs w:val="24"/>
        </w:rPr>
        <w:lastRenderedPageBreak/>
        <w:t xml:space="preserve">robotami objętymi przedmiotem zamówienia </w:t>
      </w:r>
      <w:r w:rsidRPr="00A011ED">
        <w:rPr>
          <w:rFonts w:ascii="Cambria" w:eastAsia="Cambria" w:hAnsi="Cambria" w:cs="Cambria"/>
          <w:color w:val="000000"/>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46AF43F" w14:textId="77777777" w:rsidR="00A011ED" w:rsidRPr="00A011ED" w:rsidRDefault="00A011ED" w:rsidP="00A011ED">
      <w:pPr>
        <w:pStyle w:val="Akapitzlist"/>
        <w:rPr>
          <w:rFonts w:asciiTheme="majorHAnsi" w:hAnsiTheme="majorHAnsi"/>
          <w:sz w:val="10"/>
          <w:szCs w:val="10"/>
        </w:rPr>
      </w:pPr>
    </w:p>
    <w:p w14:paraId="0A7914CA" w14:textId="77777777" w:rsidR="00A011ED" w:rsidRDefault="00A011ED" w:rsidP="00A011ED">
      <w:pPr>
        <w:spacing w:line="276" w:lineRule="auto"/>
        <w:ind w:left="1134"/>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tbl>
      <w:tblPr>
        <w:tblW w:w="7586" w:type="dxa"/>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tblGrid>
      <w:tr w:rsidR="00A011ED" w14:paraId="2EE2D4EA" w14:textId="77777777" w:rsidTr="004D16AC">
        <w:tc>
          <w:tcPr>
            <w:tcW w:w="7586" w:type="dxa"/>
            <w:shd w:val="clear" w:color="auto" w:fill="auto"/>
            <w:tcMar>
              <w:left w:w="108" w:type="dxa"/>
            </w:tcMar>
          </w:tcPr>
          <w:p w14:paraId="621F4A0B" w14:textId="1A8EA729" w:rsidR="00A011ED" w:rsidRPr="001174EF"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Cs/>
                <w:i/>
                <w:color w:val="000000"/>
              </w:rPr>
            </w:pPr>
            <w:r w:rsidRPr="001174EF">
              <w:rPr>
                <w:rFonts w:ascii="Cambria" w:eastAsia="Cambria" w:hAnsi="Cambria" w:cs="Cambria"/>
                <w:bCs/>
                <w:i/>
                <w:color w:val="000000"/>
              </w:rPr>
              <w:t>Wykonawcy mogą wykazać się doświadczeniem także wówczas, jeżeli realizowali wymagane zamówienia w formule</w:t>
            </w:r>
            <w:r w:rsidR="003745A0" w:rsidRPr="001174EF">
              <w:rPr>
                <w:rFonts w:ascii="Cambria" w:eastAsia="Cambria" w:hAnsi="Cambria" w:cs="Cambria"/>
                <w:bCs/>
                <w:i/>
                <w:color w:val="000000"/>
              </w:rPr>
              <w:t xml:space="preserve"> </w:t>
            </w:r>
            <w:r w:rsidR="001174EF" w:rsidRPr="001174EF">
              <w:rPr>
                <w:rFonts w:ascii="Cambria" w:eastAsia="Cambria" w:hAnsi="Cambria" w:cs="Cambria"/>
                <w:bCs/>
                <w:i/>
                <w:color w:val="000000"/>
              </w:rPr>
              <w:t>robót budowlanych a nie dostaw</w:t>
            </w:r>
            <w:r w:rsidR="00E678DA">
              <w:rPr>
                <w:rFonts w:ascii="Cambria" w:eastAsia="Cambria" w:hAnsi="Cambria" w:cs="Cambria"/>
                <w:bCs/>
                <w:i/>
                <w:color w:val="000000"/>
              </w:rPr>
              <w:t xml:space="preserve">  , usług</w:t>
            </w:r>
            <w:r w:rsidR="001174EF" w:rsidRPr="001174EF">
              <w:rPr>
                <w:rFonts w:ascii="Cambria" w:eastAsia="Cambria" w:hAnsi="Cambria" w:cs="Cambria"/>
                <w:bCs/>
                <w:i/>
                <w:color w:val="000000"/>
              </w:rPr>
              <w:t>.</w:t>
            </w:r>
          </w:p>
          <w:p w14:paraId="65687ED5" w14:textId="62807454"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Wykonawca powinien w wykazie </w:t>
            </w:r>
            <w:r w:rsidR="000F3F66">
              <w:rPr>
                <w:rFonts w:ascii="Cambria" w:eastAsia="Cambria" w:hAnsi="Cambria" w:cs="Cambria"/>
                <w:i/>
                <w:color w:val="000000"/>
              </w:rPr>
              <w:t xml:space="preserve">robót </w:t>
            </w:r>
            <w:r>
              <w:rPr>
                <w:rFonts w:ascii="Cambria" w:eastAsia="Cambria" w:hAnsi="Cambria" w:cs="Cambria"/>
                <w:i/>
                <w:color w:val="000000"/>
              </w:rPr>
              <w:t>wyraźnie określić wartość</w:t>
            </w:r>
            <w:r w:rsidR="000F3F66">
              <w:rPr>
                <w:rFonts w:ascii="Cambria" w:eastAsia="Cambria" w:hAnsi="Cambria" w:cs="Cambria"/>
                <w:i/>
                <w:color w:val="000000"/>
              </w:rPr>
              <w:t xml:space="preserve"> robót budowlanych</w:t>
            </w:r>
            <w:r>
              <w:rPr>
                <w:rFonts w:ascii="Cambria" w:eastAsia="Cambria" w:hAnsi="Cambria" w:cs="Cambria"/>
                <w:i/>
                <w:color w:val="000000"/>
              </w:rPr>
              <w:t>, aby można było ustalić, czy spełnia warunek udziału w postępowaniu.</w:t>
            </w:r>
          </w:p>
          <w:p w14:paraId="74D68E5D" w14:textId="77777777"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Wartości podane w dokumentach w walutach innych niż wskazane przez Zamawiającego będą przeliczane wg średniego kursu NBP na dzień publikacji ogłoszenia.</w:t>
            </w:r>
          </w:p>
          <w:p w14:paraId="66206F95" w14:textId="74FB9B05" w:rsidR="00A011ED" w:rsidRPr="00B5354E"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sidRPr="00B5354E">
              <w:rPr>
                <w:rFonts w:ascii="Cambria" w:hAnsi="Cambria" w:cs="Helvetica"/>
                <w:b/>
                <w:i/>
                <w:color w:val="000000"/>
              </w:rPr>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w:t>
            </w:r>
            <w:proofErr w:type="spellStart"/>
            <w:r w:rsidRPr="00B5354E">
              <w:rPr>
                <w:rFonts w:ascii="Cambria" w:hAnsi="Cambria" w:cs="Helvetica"/>
                <w:b/>
                <w:i/>
                <w:color w:val="000000"/>
              </w:rPr>
              <w:t>Pzp</w:t>
            </w:r>
            <w:proofErr w:type="spellEnd"/>
            <w:r w:rsidRPr="00B5354E">
              <w:rPr>
                <w:rFonts w:ascii="Cambria" w:hAnsi="Cambria" w:cs="Helvetica"/>
                <w:b/>
                <w:i/>
                <w:color w:val="000000"/>
              </w:rPr>
              <w:t xml:space="preserve"> Wykonawca</w:t>
            </w:r>
            <w:r w:rsidR="008D1827">
              <w:rPr>
                <w:rFonts w:ascii="Cambria" w:hAnsi="Cambria" w:cs="Helvetica"/>
                <w:b/>
                <w:i/>
                <w:color w:val="000000"/>
              </w:rPr>
              <w:t xml:space="preserve"> </w:t>
            </w:r>
            <w:r w:rsidRPr="00B5354E">
              <w:rPr>
                <w:rFonts w:ascii="Cambria" w:hAnsi="Cambria" w:cs="Helvetica"/>
                <w:b/>
                <w:i/>
                <w:color w:val="000000"/>
              </w:rPr>
              <w:t xml:space="preserve">lub  minimum </w:t>
            </w:r>
            <w:r w:rsidR="008D1827">
              <w:rPr>
                <w:rFonts w:ascii="Cambria" w:hAnsi="Cambria" w:cs="Helvetica"/>
                <w:b/>
                <w:i/>
                <w:color w:val="000000"/>
              </w:rPr>
              <w:br/>
            </w:r>
            <w:r w:rsidRPr="00B5354E">
              <w:rPr>
                <w:rFonts w:ascii="Cambria" w:hAnsi="Cambria" w:cs="Helvetica"/>
                <w:b/>
                <w:i/>
                <w:color w:val="000000"/>
              </w:rPr>
              <w:t>jeden Wykonawca wspólnie ubiegający się</w:t>
            </w:r>
            <w:r w:rsidR="008D1827">
              <w:rPr>
                <w:rFonts w:ascii="Cambria" w:hAnsi="Cambria" w:cs="Helvetica"/>
                <w:b/>
                <w:i/>
                <w:color w:val="000000"/>
              </w:rPr>
              <w:t xml:space="preserve"> </w:t>
            </w:r>
            <w:r w:rsidRPr="00B5354E">
              <w:rPr>
                <w:rFonts w:ascii="Cambria" w:hAnsi="Cambria" w:cs="Helvetica"/>
                <w:b/>
                <w:i/>
                <w:color w:val="000000"/>
              </w:rPr>
              <w:t xml:space="preserve">o zamówienie lub </w:t>
            </w:r>
            <w:r w:rsidR="008D1827">
              <w:rPr>
                <w:rFonts w:ascii="Cambria" w:hAnsi="Cambria" w:cs="Helvetica"/>
                <w:b/>
                <w:i/>
                <w:color w:val="000000"/>
              </w:rPr>
              <w:br/>
            </w:r>
            <w:r w:rsidRPr="00B5354E">
              <w:rPr>
                <w:rFonts w:ascii="Cambria" w:hAnsi="Cambria" w:cs="Helvetica"/>
                <w:b/>
                <w:i/>
                <w:color w:val="000000"/>
              </w:rPr>
              <w:t xml:space="preserve">minimum jeden podmiot udostępniający zasoby musi posiadać pełne doświadczenie wskazane w warunku udziału w postępowaniu wskazane w pkt. 6.1.4, </w:t>
            </w:r>
            <w:proofErr w:type="spellStart"/>
            <w:r w:rsidRPr="00B5354E">
              <w:rPr>
                <w:rFonts w:ascii="Cambria" w:hAnsi="Cambria" w:cs="Helvetica"/>
                <w:b/>
                <w:i/>
                <w:color w:val="000000"/>
              </w:rPr>
              <w:t>ppkt</w:t>
            </w:r>
            <w:proofErr w:type="spellEnd"/>
            <w:r w:rsidRPr="00B5354E">
              <w:rPr>
                <w:rFonts w:ascii="Cambria" w:hAnsi="Cambria" w:cs="Helvetica"/>
                <w:b/>
                <w:i/>
                <w:color w:val="000000"/>
              </w:rPr>
              <w:t>. 1) SWZ - dotyczy to konieczności wykazania doświadczenia wynikającego</w:t>
            </w:r>
            <w:r w:rsidR="008D1827">
              <w:rPr>
                <w:rFonts w:ascii="Cambria" w:hAnsi="Cambria" w:cs="Helvetica"/>
                <w:b/>
                <w:i/>
                <w:color w:val="000000"/>
              </w:rPr>
              <w:t xml:space="preserve"> </w:t>
            </w:r>
            <w:r w:rsidRPr="00B5354E">
              <w:rPr>
                <w:rFonts w:ascii="Cambria" w:hAnsi="Cambria" w:cs="Helvetica"/>
                <w:b/>
                <w:i/>
                <w:color w:val="000000"/>
              </w:rPr>
              <w:t xml:space="preserve">z powtarzalności wykonanych </w:t>
            </w:r>
            <w:r w:rsidR="008D1827">
              <w:rPr>
                <w:rFonts w:ascii="Cambria" w:hAnsi="Cambria" w:cs="Helvetica"/>
                <w:b/>
                <w:i/>
                <w:color w:val="000000"/>
              </w:rPr>
              <w:t>robót</w:t>
            </w:r>
            <w:r w:rsidR="000F3F66">
              <w:rPr>
                <w:rFonts w:ascii="Cambria" w:hAnsi="Cambria" w:cs="Helvetica"/>
                <w:b/>
                <w:i/>
                <w:color w:val="000000"/>
              </w:rPr>
              <w:t xml:space="preserve"> </w:t>
            </w:r>
            <w:r w:rsidR="008D1827">
              <w:rPr>
                <w:rFonts w:ascii="Cambria" w:hAnsi="Cambria" w:cs="Helvetica"/>
                <w:b/>
                <w:i/>
                <w:color w:val="000000"/>
              </w:rPr>
              <w:t>/dostaw</w:t>
            </w:r>
            <w:r w:rsidRPr="00B5354E">
              <w:rPr>
                <w:rFonts w:ascii="Cambria" w:hAnsi="Cambria" w:cs="Helvetica"/>
                <w:b/>
                <w:i/>
                <w:color w:val="000000"/>
              </w:rPr>
              <w:t xml:space="preserve"> tj. wykonania minimum</w:t>
            </w:r>
            <w:r w:rsidR="008D1827">
              <w:rPr>
                <w:rFonts w:ascii="Cambria" w:hAnsi="Cambria" w:cs="Helvetica"/>
                <w:b/>
                <w:i/>
                <w:color w:val="000000"/>
              </w:rPr>
              <w:t xml:space="preserve"> </w:t>
            </w:r>
            <w:r w:rsidRPr="00B5354E">
              <w:rPr>
                <w:rFonts w:ascii="Cambria" w:hAnsi="Cambria" w:cs="Helvetica"/>
                <w:b/>
                <w:i/>
                <w:color w:val="000000"/>
              </w:rPr>
              <w:t xml:space="preserve">2 </w:t>
            </w:r>
            <w:r w:rsidR="008D1827">
              <w:rPr>
                <w:rFonts w:ascii="Cambria" w:hAnsi="Cambria" w:cs="Helvetica"/>
                <w:b/>
                <w:i/>
                <w:color w:val="000000"/>
              </w:rPr>
              <w:t>robót/</w:t>
            </w:r>
            <w:r>
              <w:rPr>
                <w:rFonts w:ascii="Cambria" w:hAnsi="Cambria" w:cs="Helvetica"/>
                <w:b/>
                <w:i/>
                <w:color w:val="000000"/>
              </w:rPr>
              <w:t>dostaw</w:t>
            </w:r>
            <w:r w:rsidRPr="00B5354E">
              <w:rPr>
                <w:rFonts w:ascii="Cambria" w:hAnsi="Cambria" w:cs="Helvetica"/>
                <w:b/>
                <w:i/>
                <w:color w:val="000000"/>
              </w:rPr>
              <w:t xml:space="preserve"> przez jeden podmiot.</w:t>
            </w:r>
          </w:p>
          <w:p w14:paraId="05659341" w14:textId="6266C8FA"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Przez posiadanie uprawnień budowlanych wymaganych prawem </w:t>
            </w:r>
            <w:r>
              <w:rPr>
                <w:rFonts w:ascii="Cambria" w:eastAsia="Cambria" w:hAnsi="Cambria" w:cs="Cambria"/>
                <w:i/>
                <w:color w:val="000000"/>
              </w:rPr>
              <w:br/>
              <w:t>dla osób uczestniczących w realizacji zamówienia, rozumie</w:t>
            </w:r>
            <w:r>
              <w:rPr>
                <w:rFonts w:ascii="Cambria" w:eastAsia="Cambria" w:hAnsi="Cambria" w:cs="Cambria"/>
                <w:i/>
                <w:color w:val="000000"/>
              </w:rPr>
              <w:br/>
              <w:t xml:space="preserve">się uprawnienia do wykonywania samodzielnych funkcji </w:t>
            </w:r>
            <w:r>
              <w:rPr>
                <w:rFonts w:ascii="Cambria" w:eastAsia="Cambria" w:hAnsi="Cambria" w:cs="Cambria"/>
                <w:i/>
                <w:color w:val="000000"/>
              </w:rPr>
              <w:br/>
              <w:t xml:space="preserve">w budownictwie w rozumieniu art. 15a ustawy z dnia 7 lipca 1994 r. Prawo budowlane (t. j. Dz. U. 2020 r, poz. 1333 z </w:t>
            </w:r>
            <w:proofErr w:type="spellStart"/>
            <w:r>
              <w:rPr>
                <w:rFonts w:ascii="Cambria" w:eastAsia="Cambria" w:hAnsi="Cambria" w:cs="Cambria"/>
                <w:i/>
                <w:color w:val="000000"/>
              </w:rPr>
              <w:t>późn</w:t>
            </w:r>
            <w:proofErr w:type="spellEnd"/>
            <w:r>
              <w:rPr>
                <w:rFonts w:ascii="Cambria" w:eastAsia="Cambria" w:hAnsi="Cambria" w:cs="Cambria"/>
                <w:i/>
                <w:color w:val="000000"/>
              </w:rPr>
              <w:t xml:space="preserve">. zm.) oraz przepisów wcześniejszych. </w:t>
            </w:r>
            <w:r w:rsidRPr="008D1827">
              <w:rPr>
                <w:rFonts w:ascii="Cambria" w:eastAsia="Cambria" w:hAnsi="Cambria" w:cs="Cambria"/>
                <w:b/>
                <w:bCs/>
                <w:i/>
                <w:color w:val="000000"/>
              </w:rPr>
              <w:t xml:space="preserve">Samodzielne funkcje techniczne </w:t>
            </w:r>
            <w:r w:rsidRPr="008D1827">
              <w:rPr>
                <w:rFonts w:ascii="Cambria" w:eastAsia="Cambria" w:hAnsi="Cambria" w:cs="Cambria"/>
                <w:b/>
                <w:bCs/>
                <w:i/>
                <w:color w:val="000000"/>
              </w:rPr>
              <w:br/>
              <w:t>w budownictwie (nazwy specjalności i ich zakresy) będą rozpatrywane zgodnie z przepisami regulującymi nadawanie uprawnień budowlanych w dacie ich nadania</w:t>
            </w:r>
            <w:r w:rsidR="008D1827">
              <w:rPr>
                <w:rFonts w:ascii="Cambria" w:eastAsia="Cambria" w:hAnsi="Cambria" w:cs="Cambria"/>
                <w:b/>
                <w:bCs/>
                <w:i/>
                <w:color w:val="000000"/>
              </w:rPr>
              <w:t xml:space="preserve"> </w:t>
            </w:r>
            <w:r w:rsidR="00FE750A" w:rsidRPr="00FE750A">
              <w:rPr>
                <w:rFonts w:ascii="Cambria" w:eastAsia="Cambria" w:hAnsi="Cambria" w:cs="Cambria"/>
                <w:b/>
                <w:bCs/>
                <w:i/>
                <w:color w:val="000000"/>
              </w:rPr>
              <w:t>oraz zgodnie z treścią decyzji o ich nadaniu.</w:t>
            </w:r>
          </w:p>
          <w:p w14:paraId="24CEDC36" w14:textId="72A5A6F5" w:rsidR="00A011ED" w:rsidRDefault="00A011ED" w:rsidP="00923722">
            <w:pPr>
              <w:numPr>
                <w:ilvl w:val="0"/>
                <w:numId w:val="101"/>
              </w:numPr>
              <w:pBdr>
                <w:top w:val="nil"/>
                <w:left w:val="nil"/>
                <w:bottom w:val="nil"/>
                <w:right w:val="nil"/>
                <w:between w:val="nil"/>
              </w:pBdr>
              <w:suppressAutoHyphens w:val="0"/>
              <w:spacing w:line="276" w:lineRule="auto"/>
              <w:ind w:left="254" w:hanging="254"/>
              <w:jc w:val="both"/>
              <w:rPr>
                <w:rFonts w:ascii="Cambria" w:eastAsia="Cambria" w:hAnsi="Cambria" w:cs="Cambria"/>
                <w:b/>
                <w:i/>
                <w:color w:val="000000"/>
              </w:rPr>
            </w:pPr>
            <w:r w:rsidRPr="00250E48">
              <w:rPr>
                <w:rFonts w:ascii="Cambria" w:hAnsi="Cambria"/>
                <w:i/>
              </w:rPr>
              <w:t xml:space="preserve">Wykonawca w celu wykazania spełniania warunków określonych w pkt </w:t>
            </w:r>
            <w:r w:rsidRPr="00250E48">
              <w:rPr>
                <w:rFonts w:ascii="Cambria" w:hAnsi="Cambria"/>
                <w:i/>
                <w:color w:val="000000" w:themeColor="text1"/>
              </w:rPr>
              <w:t xml:space="preserve">6.1.4, </w:t>
            </w:r>
            <w:proofErr w:type="spellStart"/>
            <w:r w:rsidRPr="00250E48">
              <w:rPr>
                <w:rFonts w:ascii="Cambria" w:hAnsi="Cambria"/>
                <w:i/>
                <w:color w:val="000000" w:themeColor="text1"/>
              </w:rPr>
              <w:t>ppkt</w:t>
            </w:r>
            <w:proofErr w:type="spellEnd"/>
            <w:r w:rsidRPr="00250E48">
              <w:rPr>
                <w:rFonts w:ascii="Cambria" w:hAnsi="Cambria"/>
                <w:i/>
                <w:color w:val="000000" w:themeColor="text1"/>
              </w:rPr>
              <w:t xml:space="preserve"> 2) SWZ może wskazać osobę będącą obywatelem państwa członkowskiego w rozumieniu art. 4a ust. 1  ustawy z dnia 15 grudnia 2000 r. o samorządach zawodowych architektów oraz inżynierów </w:t>
            </w:r>
            <w:r w:rsidRPr="00250E48">
              <w:rPr>
                <w:rFonts w:ascii="Cambria" w:hAnsi="Cambria"/>
                <w:i/>
                <w:color w:val="000000" w:themeColor="text1"/>
              </w:rPr>
              <w:lastRenderedPageBreak/>
              <w:t>budownictwa (t.</w:t>
            </w:r>
            <w:r w:rsidR="000F3F66">
              <w:rPr>
                <w:rFonts w:ascii="Cambria" w:hAnsi="Cambria"/>
                <w:i/>
                <w:color w:val="000000" w:themeColor="text1"/>
              </w:rPr>
              <w:t xml:space="preserve"> </w:t>
            </w:r>
            <w:r w:rsidRPr="00250E48">
              <w:rPr>
                <w:rFonts w:ascii="Cambria" w:hAnsi="Cambria"/>
                <w:i/>
                <w:color w:val="000000" w:themeColor="text1"/>
              </w:rPr>
              <w:t>j. Dz. U. z 2019 r. poz. 1117), która nabyła kwalifikacje zawodowe do wykonywania działalności w budownictwie, równoznaczne wykonywaniu samodzielnych funkcji technicznych w budownictwie</w:t>
            </w:r>
            <w:r w:rsidRPr="00250E48">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5B74FE26" w14:textId="3246CFD9" w:rsidR="00A011ED" w:rsidRDefault="00A011ED" w:rsidP="006F391E">
      <w:pPr>
        <w:pStyle w:val="Akapitzlist"/>
        <w:spacing w:before="0" w:after="0" w:line="276" w:lineRule="auto"/>
        <w:ind w:left="1560"/>
        <w:rPr>
          <w:rFonts w:ascii="Cambria" w:hAnsi="Cambria"/>
          <w:sz w:val="10"/>
          <w:szCs w:val="10"/>
        </w:rPr>
      </w:pPr>
    </w:p>
    <w:p w14:paraId="30D1429B" w14:textId="77777777" w:rsidR="002D5F80" w:rsidRDefault="00F23968" w:rsidP="009523C1">
      <w:pPr>
        <w:pStyle w:val="Kolorowalistaakcent11"/>
        <w:numPr>
          <w:ilvl w:val="1"/>
          <w:numId w:val="7"/>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66F51364" w14:textId="77777777" w:rsidR="002D5F80" w:rsidRDefault="00F23968" w:rsidP="009523C1">
      <w:pPr>
        <w:pStyle w:val="Kolorowalistaakcent11"/>
        <w:numPr>
          <w:ilvl w:val="1"/>
          <w:numId w:val="7"/>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62F5D06C" w14:textId="77777777" w:rsidR="002D5F80" w:rsidRDefault="00F23968" w:rsidP="009523C1">
      <w:pPr>
        <w:pStyle w:val="Kolorowalistaakcent11"/>
        <w:numPr>
          <w:ilvl w:val="1"/>
          <w:numId w:val="7"/>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0B49AB0F" w14:textId="77777777" w:rsidR="006F391E" w:rsidRPr="000F3F66" w:rsidRDefault="006F391E" w:rsidP="006F391E">
      <w:pPr>
        <w:pStyle w:val="Kolorowalistaakcent11"/>
        <w:tabs>
          <w:tab w:val="left" w:pos="567"/>
        </w:tabs>
        <w:spacing w:before="0" w:after="0" w:line="276" w:lineRule="auto"/>
        <w:ind w:left="567" w:right="20"/>
        <w:rPr>
          <w:rFonts w:asciiTheme="majorHAnsi" w:hAnsiTheme="majorHAnsi"/>
          <w:iCs/>
          <w:sz w:val="10"/>
          <w:szCs w:val="10"/>
        </w:rPr>
      </w:pPr>
    </w:p>
    <w:tbl>
      <w:tblPr>
        <w:tblW w:w="9072" w:type="dxa"/>
        <w:jc w:val="center"/>
        <w:tblLayout w:type="fixed"/>
        <w:tblLook w:val="00A0" w:firstRow="1" w:lastRow="0" w:firstColumn="1" w:lastColumn="0" w:noHBand="0" w:noVBand="0"/>
      </w:tblPr>
      <w:tblGrid>
        <w:gridCol w:w="9072"/>
      </w:tblGrid>
      <w:tr w:rsidR="002D5F80" w14:paraId="346841A3" w14:textId="77777777" w:rsidTr="00161DA3">
        <w:trPr>
          <w:jc w:val="center"/>
        </w:trPr>
        <w:tc>
          <w:tcPr>
            <w:tcW w:w="9072" w:type="dxa"/>
            <w:tcBorders>
              <w:bottom w:val="single" w:sz="4" w:space="0" w:color="000000"/>
            </w:tcBorders>
            <w:shd w:val="clear" w:color="auto" w:fill="D9D9D9" w:themeFill="background1" w:themeFillShade="D9"/>
          </w:tcPr>
          <w:p w14:paraId="2434208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7ED1098C"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1EAAD4C5" w14:textId="77777777" w:rsidR="002D5F80" w:rsidRPr="001C23D7"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AB15925" w14:textId="77777777" w:rsidR="001C23D7" w:rsidRPr="002179A3" w:rsidRDefault="001C23D7" w:rsidP="00923722">
      <w:pPr>
        <w:pStyle w:val="Kolorowalistaakcent11"/>
        <w:numPr>
          <w:ilvl w:val="1"/>
          <w:numId w:val="45"/>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t>
      </w:r>
      <w:r>
        <w:rPr>
          <w:rFonts w:asciiTheme="majorHAnsi" w:hAnsiTheme="majorHAnsi" w:cs="Arial"/>
          <w:sz w:val="24"/>
          <w:szCs w:val="24"/>
        </w:rPr>
        <w:br/>
        <w:t xml:space="preserve">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w:t>
      </w:r>
      <w:r w:rsidRPr="002179A3">
        <w:rPr>
          <w:rFonts w:ascii="Cambria" w:hAnsi="Cambria" w:cs="Arial"/>
          <w:sz w:val="24"/>
          <w:szCs w:val="24"/>
        </w:rPr>
        <w:t>tj., jeżeli:</w:t>
      </w:r>
    </w:p>
    <w:p w14:paraId="20B5902C"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Pr>
          <w:rFonts w:ascii="Cambria" w:hAnsi="Cambria"/>
          <w:sz w:val="24"/>
          <w:szCs w:val="24"/>
        </w:rPr>
        <w:t xml:space="preserve">Wykonawca jest </w:t>
      </w:r>
      <w:r w:rsidRPr="00FE0D49">
        <w:rPr>
          <w:rFonts w:ascii="Cambria" w:hAnsi="Cambria"/>
          <w:sz w:val="24"/>
          <w:szCs w:val="24"/>
        </w:rPr>
        <w:t>osobą fizyczną, którego prawomocnie skazano za przestępstwo:</w:t>
      </w:r>
    </w:p>
    <w:p w14:paraId="7068B682" w14:textId="77777777" w:rsidR="001C23D7" w:rsidRPr="00627C7D" w:rsidRDefault="001C23D7" w:rsidP="001C23D7">
      <w:pPr>
        <w:shd w:val="clear" w:color="auto" w:fill="FFFFFF"/>
        <w:spacing w:line="276" w:lineRule="auto"/>
        <w:ind w:left="1276" w:hanging="425"/>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r w:rsidRPr="002179A3">
        <w:rPr>
          <w:rFonts w:ascii="Cambria" w:hAnsi="Cambria"/>
        </w:rPr>
        <w:t>art. 258</w:t>
      </w:r>
      <w:r w:rsidRPr="00627C7D">
        <w:rPr>
          <w:rFonts w:ascii="Cambria" w:hAnsi="Cambria"/>
        </w:rPr>
        <w:t xml:space="preserve"> Kodeksu karnego,</w:t>
      </w:r>
    </w:p>
    <w:p w14:paraId="7C2E80D9"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r w:rsidRPr="002179A3">
        <w:rPr>
          <w:rFonts w:ascii="Cambria" w:hAnsi="Cambria"/>
        </w:rPr>
        <w:t>art. 189a</w:t>
      </w:r>
      <w:r w:rsidRPr="00627C7D">
        <w:rPr>
          <w:rFonts w:ascii="Cambria" w:hAnsi="Cambria"/>
        </w:rPr>
        <w:t xml:space="preserve"> Kodeksu karnego,</w:t>
      </w:r>
    </w:p>
    <w:p w14:paraId="1F120D21" w14:textId="77777777" w:rsidR="001C23D7"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c)</w:t>
      </w:r>
      <w:r w:rsidRPr="00627C7D">
        <w:rPr>
          <w:rStyle w:val="alb"/>
          <w:rFonts w:ascii="Cambria" w:hAnsi="Cambria"/>
        </w:rPr>
        <w:tab/>
      </w:r>
      <w:r w:rsidRPr="00102A93">
        <w:rPr>
          <w:rFonts w:ascii="Cambria" w:hAnsi="Cambri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8E6E0D"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r w:rsidRPr="002179A3">
        <w:rPr>
          <w:rFonts w:ascii="Cambria" w:hAnsi="Cambria"/>
        </w:rPr>
        <w:t>art. 165a</w:t>
      </w:r>
      <w:r w:rsidRPr="00627C7D">
        <w:rPr>
          <w:rFonts w:ascii="Cambria" w:hAnsi="Cambria"/>
        </w:rPr>
        <w:t xml:space="preserve"> Kodeksu karnego, lub przestępstwo udaremniania lub </w:t>
      </w:r>
      <w:r w:rsidRPr="00627C7D">
        <w:rPr>
          <w:rFonts w:ascii="Cambria" w:hAnsi="Cambria"/>
        </w:rPr>
        <w:lastRenderedPageBreak/>
        <w:t xml:space="preserve">utrudniania stwierdzenia przestępnego pochodzenia pieniędzy lub ukrywania ich pochodzenia, o którym mowa w </w:t>
      </w:r>
      <w:r w:rsidRPr="002179A3">
        <w:rPr>
          <w:rFonts w:ascii="Cambria" w:hAnsi="Cambria"/>
        </w:rPr>
        <w:t>art. 299</w:t>
      </w:r>
      <w:r w:rsidRPr="00627C7D">
        <w:rPr>
          <w:rFonts w:ascii="Cambria" w:hAnsi="Cambria"/>
        </w:rPr>
        <w:t xml:space="preserve"> Kodeksu karnego,</w:t>
      </w:r>
    </w:p>
    <w:p w14:paraId="7D20B200"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r w:rsidRPr="002179A3">
        <w:rPr>
          <w:rFonts w:ascii="Cambria" w:hAnsi="Cambria"/>
        </w:rPr>
        <w:t>art. 115 § 20</w:t>
      </w:r>
      <w:r w:rsidRPr="00627C7D">
        <w:rPr>
          <w:rFonts w:ascii="Cambria" w:hAnsi="Cambria"/>
        </w:rPr>
        <w:t xml:space="preserve"> Kodeksu karnego, lub mające na celu popełnienie tego przestępstwa,</w:t>
      </w:r>
    </w:p>
    <w:p w14:paraId="6A599C90"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r w:rsidRPr="002179A3">
        <w:rPr>
          <w:rFonts w:ascii="Cambria" w:hAnsi="Cambria"/>
        </w:rPr>
        <w:t>art. 9 ust. 2</w:t>
      </w:r>
      <w:r w:rsidRPr="00627C7D">
        <w:rPr>
          <w:rFonts w:ascii="Cambria" w:hAnsi="Cambria"/>
        </w:rPr>
        <w:t xml:space="preserve"> ustawy z dnia 15 czerwca 2012 r. o skutkach powierzania wykonywania pracy cudzoziemcom przebywającym wbrew przepisom na terytorium Rzeczypospolitej Polskiej (Dz. U. poz. 769),</w:t>
      </w:r>
    </w:p>
    <w:p w14:paraId="0AD8362E" w14:textId="77777777" w:rsidR="001C23D7" w:rsidRPr="00627C7D"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r w:rsidRPr="002179A3">
        <w:rPr>
          <w:rFonts w:ascii="Cambria" w:hAnsi="Cambria"/>
        </w:rPr>
        <w:t>art. 296-307</w:t>
      </w:r>
      <w:r w:rsidRPr="00627C7D">
        <w:rPr>
          <w:rFonts w:ascii="Cambria" w:hAnsi="Cambria"/>
        </w:rPr>
        <w:t xml:space="preserve"> Kodeksu karnego, przestępstwo oszustwa, o którym mowa w </w:t>
      </w:r>
      <w:r w:rsidRPr="002179A3">
        <w:rPr>
          <w:rFonts w:ascii="Cambria" w:hAnsi="Cambria"/>
        </w:rPr>
        <w:t>art. 286</w:t>
      </w:r>
      <w:r w:rsidRPr="00627C7D">
        <w:rPr>
          <w:rFonts w:ascii="Cambria" w:hAnsi="Cambria"/>
        </w:rPr>
        <w:t xml:space="preserve"> Kodeksu karnego, przestępstwo przeciwko wiarygodności dokumentów, o których mowa w </w:t>
      </w:r>
      <w:r w:rsidRPr="00DC3E7A">
        <w:rPr>
          <w:rFonts w:ascii="Cambria" w:hAnsi="Cambria"/>
        </w:rPr>
        <w:t>art. 270-277d</w:t>
      </w:r>
      <w:r w:rsidRPr="00627C7D">
        <w:rPr>
          <w:rFonts w:ascii="Cambria" w:hAnsi="Cambria"/>
        </w:rPr>
        <w:t xml:space="preserve"> Kodeksu karnego, lub przestępstwo skarbowe,</w:t>
      </w:r>
    </w:p>
    <w:p w14:paraId="23A32B79" w14:textId="77777777" w:rsidR="001C23D7" w:rsidRPr="00CC0E33" w:rsidRDefault="001C23D7" w:rsidP="001C23D7">
      <w:pPr>
        <w:shd w:val="clear" w:color="auto" w:fill="FFFFFF"/>
        <w:spacing w:line="276" w:lineRule="auto"/>
        <w:ind w:left="1276" w:hanging="425"/>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 r. o skutkach powierzania wykonywania</w:t>
      </w:r>
      <w:r w:rsidRPr="00CC0E33">
        <w:rPr>
          <w:rFonts w:ascii="Cambria" w:hAnsi="Cambria"/>
        </w:rPr>
        <w:t xml:space="preserve"> pracy cudzoziemcom przebywającym wbrew przepisom na terytorium Rzeczypospolitej Polskiej</w:t>
      </w:r>
    </w:p>
    <w:p w14:paraId="45C7939A" w14:textId="77777777" w:rsidR="001C23D7" w:rsidRPr="00CC0E33" w:rsidRDefault="001C23D7" w:rsidP="001C23D7">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14766233" w14:textId="77777777" w:rsidR="001C23D7"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A1FD8B"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wobec </w:t>
      </w:r>
      <w:r>
        <w:rPr>
          <w:rFonts w:ascii="Cambria" w:hAnsi="Cambria"/>
          <w:sz w:val="24"/>
          <w:szCs w:val="24"/>
        </w:rPr>
        <w:t xml:space="preserve">Wykonawcy </w:t>
      </w:r>
      <w:r w:rsidRPr="00FE0D49">
        <w:rPr>
          <w:rFonts w:ascii="Cambria" w:hAnsi="Cambria"/>
          <w:sz w:val="24"/>
          <w:szCs w:val="24"/>
        </w:rPr>
        <w:t xml:space="preserve">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674445">
        <w:rPr>
          <w:rFonts w:ascii="Cambria" w:hAnsi="Cambria"/>
          <w:sz w:val="24"/>
          <w:szCs w:val="24"/>
        </w:rPr>
        <w:br/>
      </w:r>
      <w:r w:rsidRPr="00FE0D49">
        <w:rPr>
          <w:rFonts w:ascii="Cambria" w:hAnsi="Cambria"/>
          <w:sz w:val="24"/>
          <w:szCs w:val="24"/>
        </w:rPr>
        <w:t>w sprawie spłaty tych należności;</w:t>
      </w:r>
    </w:p>
    <w:p w14:paraId="0D888E1F"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wobec </w:t>
      </w:r>
      <w:r>
        <w:rPr>
          <w:rFonts w:ascii="Cambria" w:hAnsi="Cambria"/>
          <w:sz w:val="24"/>
          <w:szCs w:val="24"/>
        </w:rPr>
        <w:t xml:space="preserve">Wykonawcy </w:t>
      </w:r>
      <w:r w:rsidRPr="00FE0D49">
        <w:rPr>
          <w:rFonts w:ascii="Cambria" w:hAnsi="Cambria"/>
          <w:sz w:val="24"/>
          <w:szCs w:val="24"/>
        </w:rPr>
        <w:t>prawomocnie orzeczono zakaz ubiegania się o zamówienia publiczne;</w:t>
      </w:r>
    </w:p>
    <w:p w14:paraId="4AC0FFD2"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zamawiający może stwierdzić, na podstawie wiarygodnych przesłanek, że wykonawca zawarł z innymi wykonawcami porozumienie mające na celu zakłócenie konkurencji, w szczególności</w:t>
      </w:r>
      <w:r>
        <w:rPr>
          <w:rFonts w:ascii="Cambria" w:hAnsi="Cambria"/>
          <w:sz w:val="24"/>
          <w:szCs w:val="24"/>
        </w:rPr>
        <w:t>,</w:t>
      </w:r>
      <w:r w:rsidRPr="00FE0D49">
        <w:rPr>
          <w:rFonts w:ascii="Cambria" w:hAnsi="Cambria"/>
          <w:sz w:val="24"/>
          <w:szCs w:val="24"/>
        </w:rPr>
        <w:t xml:space="preserve"> jeżeli należąc do tej samej grupy kapitałowej w rozumieniu </w:t>
      </w:r>
      <w:r w:rsidRPr="002179A3">
        <w:rPr>
          <w:rFonts w:ascii="Cambria" w:hAnsi="Cambria"/>
          <w:sz w:val="24"/>
          <w:szCs w:val="24"/>
        </w:rPr>
        <w:t>ustawy</w:t>
      </w:r>
      <w:r w:rsidRPr="00FE0D49">
        <w:rPr>
          <w:rFonts w:ascii="Cambria" w:hAnsi="Cambria"/>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922FCD8" w14:textId="77777777" w:rsidR="001C23D7" w:rsidRPr="00FE0D49" w:rsidRDefault="001C23D7" w:rsidP="00923722">
      <w:pPr>
        <w:pStyle w:val="Akapitzlist"/>
        <w:numPr>
          <w:ilvl w:val="2"/>
          <w:numId w:val="91"/>
        </w:numPr>
        <w:shd w:val="clear" w:color="auto" w:fill="FFFFFF"/>
        <w:suppressAutoHyphens w:val="0"/>
        <w:spacing w:line="276" w:lineRule="auto"/>
        <w:ind w:left="851" w:hanging="284"/>
        <w:rPr>
          <w:rFonts w:ascii="Cambria" w:hAnsi="Cambria"/>
          <w:sz w:val="24"/>
          <w:szCs w:val="24"/>
        </w:rPr>
      </w:pPr>
      <w:r w:rsidRPr="00FE0D49">
        <w:rPr>
          <w:rFonts w:ascii="Cambria" w:hAnsi="Cambria"/>
          <w:sz w:val="24"/>
          <w:szCs w:val="24"/>
        </w:rPr>
        <w:t xml:space="preserve">w przypadkach, o których mowa w art. 85 ust. 1, doszło do zakłócenia konkurencji wynikającego z wcześniejszego zaangażowania tego wykonawcy lub podmiotu, który należy z wykonawcą do tej samej grupy kapitałowej w rozumieniu </w:t>
      </w:r>
      <w:r w:rsidRPr="002179A3">
        <w:rPr>
          <w:rFonts w:ascii="Cambria" w:hAnsi="Cambria"/>
          <w:sz w:val="24"/>
          <w:szCs w:val="24"/>
        </w:rPr>
        <w:t>ustawy</w:t>
      </w:r>
      <w:r w:rsidRPr="00FE0D49">
        <w:rPr>
          <w:rFonts w:ascii="Cambria" w:hAnsi="Cambria"/>
          <w:sz w:val="24"/>
          <w:szCs w:val="24"/>
        </w:rPr>
        <w:t xml:space="preserve"> z dnia 16 lutego 2007 r. o ochronie konkurencji i konsumentów, chyba że </w:t>
      </w:r>
      <w:r w:rsidRPr="00FE0D49">
        <w:rPr>
          <w:rFonts w:ascii="Cambria" w:hAnsi="Cambria"/>
          <w:sz w:val="24"/>
          <w:szCs w:val="24"/>
        </w:rPr>
        <w:lastRenderedPageBreak/>
        <w:t>spowodowane tym zakłócenie konkurencji może być wyeliminowane w inny sposób niż przez wykluczenie wykonawcy z udziału w postępowaniu o udzielenie zamówienia.</w:t>
      </w:r>
    </w:p>
    <w:p w14:paraId="7E4AD756" w14:textId="77777777" w:rsidR="002D5F80" w:rsidRDefault="00F23968" w:rsidP="00923722">
      <w:pPr>
        <w:pStyle w:val="Kolorowalistaakcent11"/>
        <w:numPr>
          <w:ilvl w:val="1"/>
          <w:numId w:val="46"/>
        </w:numPr>
        <w:tabs>
          <w:tab w:val="left" w:pos="567"/>
        </w:tabs>
        <w:spacing w:before="0" w:after="0" w:line="276" w:lineRule="auto"/>
        <w:ind w:left="567" w:hanging="567"/>
        <w:rPr>
          <w:rFonts w:asciiTheme="majorHAnsi" w:hAnsiTheme="majorHAnsi" w:cs="Arial"/>
          <w:b/>
          <w:bCs/>
          <w:sz w:val="24"/>
          <w:szCs w:val="24"/>
        </w:rPr>
      </w:pPr>
      <w:r>
        <w:rPr>
          <w:rFonts w:asciiTheme="majorHAnsi" w:hAnsiTheme="majorHAnsi" w:cs="Arial"/>
          <w:b/>
          <w:bCs/>
          <w:sz w:val="24"/>
          <w:szCs w:val="24"/>
        </w:rPr>
        <w:t xml:space="preserve">Zamawiający </w:t>
      </w:r>
      <w:r>
        <w:rPr>
          <w:rFonts w:asciiTheme="majorHAnsi" w:hAnsiTheme="majorHAnsi" w:cs="Arial"/>
          <w:b/>
          <w:bCs/>
          <w:sz w:val="24"/>
          <w:szCs w:val="24"/>
          <w:u w:val="single"/>
        </w:rPr>
        <w:t>nie przewiduje</w:t>
      </w:r>
      <w:r>
        <w:rPr>
          <w:rFonts w:asciiTheme="majorHAnsi" w:hAnsiTheme="majorHAnsi" w:cs="Arial"/>
          <w:b/>
          <w:bCs/>
          <w:sz w:val="24"/>
          <w:szCs w:val="24"/>
        </w:rPr>
        <w:t xml:space="preserve"> podstaw wykluczenia wskazanych w art. 109 ust. 1 ustawy </w:t>
      </w:r>
      <w:proofErr w:type="spellStart"/>
      <w:r>
        <w:rPr>
          <w:rFonts w:asciiTheme="majorHAnsi" w:hAnsiTheme="majorHAnsi" w:cs="Arial"/>
          <w:b/>
          <w:bCs/>
          <w:sz w:val="24"/>
          <w:szCs w:val="24"/>
        </w:rPr>
        <w:t>Pzp</w:t>
      </w:r>
      <w:proofErr w:type="spellEnd"/>
      <w:r>
        <w:rPr>
          <w:rFonts w:asciiTheme="majorHAnsi" w:hAnsiTheme="majorHAnsi" w:cs="Arial"/>
          <w:b/>
          <w:bCs/>
          <w:sz w:val="24"/>
          <w:szCs w:val="24"/>
        </w:rPr>
        <w:t>.</w:t>
      </w:r>
      <w:bookmarkStart w:id="2" w:name="_Hlk65227908"/>
      <w:bookmarkEnd w:id="2"/>
    </w:p>
    <w:p w14:paraId="1833FB86" w14:textId="1039F732" w:rsidR="002D5F80" w:rsidRDefault="00F23968" w:rsidP="00923722">
      <w:pPr>
        <w:pStyle w:val="Kolorowalistaakcent11"/>
        <w:numPr>
          <w:ilvl w:val="1"/>
          <w:numId w:val="47"/>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r w:rsidR="00E678DA">
        <w:rPr>
          <w:rFonts w:ascii="Cambria" w:hAnsi="Cambria"/>
          <w:color w:val="000000"/>
          <w:sz w:val="24"/>
          <w:szCs w:val="24"/>
          <w:shd w:val="clear" w:color="auto" w:fill="FFFFFF"/>
        </w:rPr>
        <w:t>.</w:t>
      </w:r>
      <w:r w:rsidR="00BB0B9F">
        <w:rPr>
          <w:rFonts w:ascii="Cambria" w:hAnsi="Cambria"/>
          <w:color w:val="000000"/>
          <w:sz w:val="24"/>
          <w:szCs w:val="24"/>
          <w:shd w:val="clear" w:color="auto" w:fill="FFFFFF"/>
        </w:rPr>
        <w:t xml:space="preserve"> v</w:t>
      </w:r>
    </w:p>
    <w:p w14:paraId="1D451222" w14:textId="77777777" w:rsidR="002D5F80" w:rsidRPr="00856408" w:rsidRDefault="00F23968" w:rsidP="00923722">
      <w:pPr>
        <w:pStyle w:val="Kolorowalistaakcent11"/>
        <w:numPr>
          <w:ilvl w:val="1"/>
          <w:numId w:val="4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Wykonawca nie podlega wykluczeniu w okolicznościach określonych w art. 108 ust.</w:t>
      </w:r>
      <w:r w:rsidR="007E7DCF">
        <w:rPr>
          <w:rFonts w:ascii="Cambria" w:hAnsi="Cambria"/>
          <w:color w:val="000000"/>
          <w:sz w:val="24"/>
          <w:szCs w:val="24"/>
        </w:rPr>
        <w:t xml:space="preserve">  1 pkt 1,2 i 5 ustawy </w:t>
      </w:r>
      <w:proofErr w:type="spellStart"/>
      <w:r w:rsidR="007E7DCF">
        <w:rPr>
          <w:rFonts w:ascii="Cambria" w:hAnsi="Cambria"/>
          <w:color w:val="000000"/>
          <w:sz w:val="24"/>
          <w:szCs w:val="24"/>
        </w:rPr>
        <w:t>Pzp</w:t>
      </w:r>
      <w:proofErr w:type="spellEnd"/>
      <w:r w:rsidRPr="00856408">
        <w:rPr>
          <w:rFonts w:ascii="Cambria" w:hAnsi="Cambria"/>
          <w:color w:val="000000"/>
          <w:sz w:val="24"/>
          <w:szCs w:val="24"/>
        </w:rPr>
        <w:t>, jeżeli udowodni Zamawiającemu, że spełnił łącznie następujące przesłanki:</w:t>
      </w:r>
    </w:p>
    <w:p w14:paraId="7DD55CA4"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7D500BEA"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E61875" w14:textId="77777777" w:rsidR="002D5F80" w:rsidRDefault="00F23968" w:rsidP="00923722">
      <w:pPr>
        <w:pStyle w:val="Akapitzlist"/>
        <w:numPr>
          <w:ilvl w:val="2"/>
          <w:numId w:val="28"/>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044EB23"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7EFD851D"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5EE8B3DA"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0489806"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1BFCF240" w14:textId="77777777" w:rsidR="002D5F80" w:rsidRDefault="00F23968" w:rsidP="00923722">
      <w:pPr>
        <w:pStyle w:val="Akapitzlist"/>
        <w:numPr>
          <w:ilvl w:val="1"/>
          <w:numId w:val="29"/>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sidR="00674445">
        <w:rPr>
          <w:rFonts w:ascii="Cambria" w:hAnsi="Cambria"/>
          <w:color w:val="000000"/>
          <w:sz w:val="24"/>
          <w:szCs w:val="24"/>
        </w:rPr>
        <w:br/>
      </w:r>
      <w:r>
        <w:rPr>
          <w:rFonts w:ascii="Cambria" w:hAnsi="Cambria"/>
          <w:color w:val="000000"/>
          <w:sz w:val="24"/>
          <w:szCs w:val="24"/>
        </w:rPr>
        <w:t>i odszkodowań za nieprzestrzeganie przepisów, wewnętrznych regulacji lub standardów.</w:t>
      </w:r>
    </w:p>
    <w:p w14:paraId="51E65372" w14:textId="77777777" w:rsidR="002D5F80" w:rsidRDefault="00F23968" w:rsidP="00923722">
      <w:pPr>
        <w:pStyle w:val="Kolorowalistaakcent11"/>
        <w:numPr>
          <w:ilvl w:val="1"/>
          <w:numId w:val="49"/>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pkt 7.4 SWZ są wystarczające do wykazania jego rzetelności, uwzględniając wagę </w:t>
      </w:r>
      <w:r w:rsidR="00674445">
        <w:rPr>
          <w:rFonts w:ascii="Cambria" w:hAnsi="Cambria"/>
          <w:color w:val="000000"/>
          <w:sz w:val="24"/>
          <w:szCs w:val="24"/>
        </w:rPr>
        <w:br/>
      </w:r>
      <w:r>
        <w:rPr>
          <w:rFonts w:ascii="Cambria" w:hAnsi="Cambria"/>
          <w:color w:val="000000"/>
          <w:sz w:val="24"/>
          <w:szCs w:val="24"/>
        </w:rPr>
        <w:t>i szczególne okoliczności czynu Wykonawcy. Jeżeli podjęte przez Wykonawcę czynności wskazane w pkt 7.4 SWZ nie są wystarczające do wykazania jego rzetelności, Zamawiający wyklucza Wykonawcę.</w:t>
      </w:r>
    </w:p>
    <w:p w14:paraId="0C1C2039" w14:textId="77777777" w:rsidR="002D5F80" w:rsidRPr="00674445" w:rsidRDefault="00F23968" w:rsidP="00923722">
      <w:pPr>
        <w:pStyle w:val="Kolorowalistaakcent11"/>
        <w:numPr>
          <w:ilvl w:val="1"/>
          <w:numId w:val="50"/>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bookmarkStart w:id="3" w:name="_Hlk65229320"/>
      <w:bookmarkEnd w:id="3"/>
    </w:p>
    <w:p w14:paraId="2E0CDC16" w14:textId="77777777" w:rsidR="00674445" w:rsidRDefault="00674445" w:rsidP="00674445">
      <w:pPr>
        <w:pStyle w:val="Kolorowalistaakcent11"/>
        <w:tabs>
          <w:tab w:val="left" w:pos="567"/>
        </w:tabs>
        <w:spacing w:before="0" w:after="0" w:line="276" w:lineRule="auto"/>
        <w:ind w:left="567"/>
        <w:rPr>
          <w:rFonts w:ascii="Cambria" w:hAnsi="Cambria" w:cs="Arial"/>
          <w:iCs/>
          <w:sz w:val="24"/>
          <w:szCs w:val="24"/>
        </w:rPr>
      </w:pPr>
    </w:p>
    <w:tbl>
      <w:tblPr>
        <w:tblW w:w="8931" w:type="dxa"/>
        <w:jc w:val="center"/>
        <w:tblLayout w:type="fixed"/>
        <w:tblLook w:val="00A0" w:firstRow="1" w:lastRow="0" w:firstColumn="1" w:lastColumn="0" w:noHBand="0" w:noVBand="0"/>
      </w:tblPr>
      <w:tblGrid>
        <w:gridCol w:w="8931"/>
      </w:tblGrid>
      <w:tr w:rsidR="002D5F80" w14:paraId="426684D7" w14:textId="77777777" w:rsidTr="00161DA3">
        <w:trPr>
          <w:jc w:val="center"/>
        </w:trPr>
        <w:tc>
          <w:tcPr>
            <w:tcW w:w="8931" w:type="dxa"/>
            <w:tcBorders>
              <w:bottom w:val="single" w:sz="4" w:space="0" w:color="000000"/>
            </w:tcBorders>
            <w:shd w:val="clear" w:color="auto" w:fill="D9D9D9" w:themeFill="background1" w:themeFillShade="D9"/>
          </w:tcPr>
          <w:p w14:paraId="3E64065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1E551DD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INFORMACJA O OŚWIADCZENIU WSTĘPNYM I PODMIOTOWYCH ŚRODKACH DOWODOWYCH</w:t>
            </w:r>
          </w:p>
        </w:tc>
      </w:tr>
    </w:tbl>
    <w:p w14:paraId="72030DBC" w14:textId="77777777" w:rsidR="002D5F80" w:rsidRDefault="002D5F80">
      <w:pPr>
        <w:pStyle w:val="Kolorowalistaakcent11"/>
        <w:spacing w:before="0" w:after="0" w:line="276" w:lineRule="auto"/>
        <w:ind w:left="0"/>
        <w:rPr>
          <w:rFonts w:asciiTheme="majorHAnsi" w:hAnsiTheme="majorHAnsi" w:cs="Arial"/>
        </w:rPr>
      </w:pPr>
    </w:p>
    <w:p w14:paraId="7A32D922" w14:textId="77777777" w:rsidR="002D5F80" w:rsidRDefault="002D5F80">
      <w:pPr>
        <w:pStyle w:val="Kolorowalistaakcent11"/>
        <w:spacing w:before="0" w:after="0" w:line="276" w:lineRule="auto"/>
        <w:ind w:left="0"/>
        <w:rPr>
          <w:rFonts w:asciiTheme="majorHAnsi" w:hAnsiTheme="majorHAnsi" w:cs="Arial"/>
          <w:bCs/>
          <w:vanish/>
          <w:sz w:val="24"/>
          <w:szCs w:val="24"/>
        </w:rPr>
      </w:pPr>
    </w:p>
    <w:p w14:paraId="0BC0E6AA" w14:textId="77777777" w:rsidR="002D5F80" w:rsidRDefault="00F23968" w:rsidP="00923722">
      <w:pPr>
        <w:pStyle w:val="Kolorowalistaakcent11"/>
        <w:numPr>
          <w:ilvl w:val="1"/>
          <w:numId w:val="51"/>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025DBE3C" w14:textId="77777777" w:rsidR="002D5F80" w:rsidRDefault="00F23968" w:rsidP="00923722">
      <w:pPr>
        <w:pStyle w:val="Kolorowalistaakcent11"/>
        <w:numPr>
          <w:ilvl w:val="2"/>
          <w:numId w:val="52"/>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6157B94B" w14:textId="77777777" w:rsidR="002D5F80" w:rsidRDefault="00F23968" w:rsidP="00923722">
      <w:pPr>
        <w:pStyle w:val="Kolorowalistaakcent11"/>
        <w:numPr>
          <w:ilvl w:val="2"/>
          <w:numId w:val="53"/>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lastRenderedPageBreak/>
        <w:t>spełnia warunki udziału w postępowaniu.</w:t>
      </w:r>
    </w:p>
    <w:p w14:paraId="7D6C669C" w14:textId="77777777" w:rsidR="002D5F80" w:rsidRDefault="00F23968" w:rsidP="00923722">
      <w:pPr>
        <w:pStyle w:val="Kolorowalistaakcent11"/>
        <w:numPr>
          <w:ilvl w:val="2"/>
          <w:numId w:val="54"/>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14:paraId="42A962E3" w14:textId="77777777" w:rsidR="002D5F80" w:rsidRDefault="00F23968" w:rsidP="00923722">
      <w:pPr>
        <w:pStyle w:val="Kolorowalistaakcent11"/>
        <w:numPr>
          <w:ilvl w:val="2"/>
          <w:numId w:val="55"/>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w:t>
      </w:r>
      <w:r w:rsidR="003D6D6A">
        <w:rPr>
          <w:rFonts w:asciiTheme="majorHAnsi" w:hAnsiTheme="majorHAnsi"/>
          <w:color w:val="000000"/>
          <w:sz w:val="24"/>
          <w:szCs w:val="24"/>
        </w:rPr>
        <w:t>órych</w:t>
      </w:r>
      <w:r>
        <w:rPr>
          <w:rFonts w:asciiTheme="majorHAnsi" w:hAnsiTheme="majorHAnsi"/>
          <w:color w:val="000000"/>
          <w:sz w:val="24"/>
          <w:szCs w:val="24"/>
        </w:rPr>
        <w:t xml:space="preserve">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436DD0" w14:textId="77777777" w:rsidR="002D5F80" w:rsidRDefault="00F23968" w:rsidP="00923722">
      <w:pPr>
        <w:pStyle w:val="Kolorowalistaakcent11"/>
        <w:numPr>
          <w:ilvl w:val="2"/>
          <w:numId w:val="56"/>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70D8AC1C" w14:textId="77777777" w:rsidR="002D5F80" w:rsidRDefault="00F23968" w:rsidP="00923722">
      <w:pPr>
        <w:pStyle w:val="Kolorowalistaakcent11"/>
        <w:numPr>
          <w:ilvl w:val="2"/>
          <w:numId w:val="57"/>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złożone przez </w:t>
      </w:r>
      <w:r w:rsidR="003D6D6A">
        <w:rPr>
          <w:rFonts w:asciiTheme="majorHAnsi" w:hAnsiTheme="majorHAnsi"/>
          <w:color w:val="000000"/>
          <w:sz w:val="24"/>
          <w:szCs w:val="24"/>
        </w:rPr>
        <w:t>Wykonawcę oświadczenia, o których</w:t>
      </w:r>
      <w:r>
        <w:rPr>
          <w:rFonts w:asciiTheme="majorHAnsi" w:hAnsiTheme="majorHAnsi"/>
          <w:color w:val="000000"/>
          <w:sz w:val="24"/>
          <w:szCs w:val="24"/>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434FAF93" w14:textId="77777777" w:rsidR="002D5F80" w:rsidRPr="00E66E5A" w:rsidRDefault="00F23968" w:rsidP="00923722">
      <w:pPr>
        <w:pStyle w:val="Kolorowalistaakcent11"/>
        <w:numPr>
          <w:ilvl w:val="1"/>
          <w:numId w:val="58"/>
        </w:numPr>
        <w:spacing w:before="0" w:after="0" w:line="276" w:lineRule="auto"/>
        <w:ind w:left="709" w:hanging="709"/>
        <w:rPr>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z którego wynika, które roboty budowlane, dostawy lub usługi wykonają poszczególni Wykonawcy.</w:t>
      </w:r>
      <w:r w:rsidR="00FC2059">
        <w:rPr>
          <w:rFonts w:asciiTheme="majorHAnsi" w:hAnsiTheme="majorHAnsi" w:cs="Arial"/>
          <w:b/>
          <w:bCs/>
          <w:sz w:val="24"/>
          <w:szCs w:val="24"/>
        </w:rPr>
        <w:t xml:space="preserve"> </w:t>
      </w:r>
      <w:r w:rsidR="00E66E5A" w:rsidRPr="00AB204C">
        <w:rPr>
          <w:rFonts w:asciiTheme="majorHAnsi" w:hAnsiTheme="majorHAnsi" w:cs="Arial"/>
          <w:sz w:val="24"/>
          <w:szCs w:val="24"/>
        </w:rPr>
        <w:t>W przypadku</w:t>
      </w:r>
      <w:r w:rsidR="003D6D6A">
        <w:rPr>
          <w:rFonts w:asciiTheme="majorHAnsi" w:hAnsiTheme="majorHAnsi" w:cs="Arial"/>
          <w:sz w:val="24"/>
          <w:szCs w:val="24"/>
        </w:rPr>
        <w:t>,</w:t>
      </w:r>
      <w:r w:rsidR="00E66E5A" w:rsidRPr="00AB204C">
        <w:rPr>
          <w:rFonts w:asciiTheme="majorHAnsi" w:hAnsiTheme="majorHAnsi" w:cs="Arial"/>
          <w:sz w:val="24"/>
          <w:szCs w:val="24"/>
        </w:rPr>
        <w:t xml:space="preserve">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sidRPr="00FC2059">
        <w:rPr>
          <w:rFonts w:asciiTheme="majorHAnsi" w:hAnsiTheme="majorHAnsi" w:cs="Arial"/>
          <w:b/>
          <w:bCs/>
          <w:color w:val="000000" w:themeColor="text1"/>
          <w:sz w:val="24"/>
          <w:szCs w:val="24"/>
        </w:rPr>
        <w:t>Oświadczenie należy złożyć wg</w:t>
      </w:r>
      <w:r w:rsidRPr="00FC2059">
        <w:rPr>
          <w:rFonts w:asciiTheme="majorHAnsi" w:hAnsiTheme="majorHAnsi"/>
          <w:b/>
          <w:bCs/>
          <w:sz w:val="24"/>
          <w:szCs w:val="24"/>
        </w:rPr>
        <w:t xml:space="preserve"> wymogów załącznika nr 6 do SWZ.</w:t>
      </w:r>
    </w:p>
    <w:p w14:paraId="630F688D" w14:textId="77777777" w:rsidR="00E66E5A" w:rsidRPr="00E66E5A" w:rsidRDefault="00E66E5A" w:rsidP="00674445">
      <w:pPr>
        <w:pStyle w:val="Kolorowalistaakcent11"/>
        <w:spacing w:before="0" w:after="0" w:line="276" w:lineRule="auto"/>
        <w:ind w:left="709"/>
        <w:rPr>
          <w:rFonts w:asciiTheme="majorHAnsi" w:hAnsiTheme="majorHAnsi" w:cs="Arial"/>
          <w:b/>
          <w:bCs/>
          <w:sz w:val="10"/>
          <w:szCs w:val="10"/>
        </w:rPr>
      </w:pPr>
    </w:p>
    <w:p w14:paraId="612AD45E" w14:textId="77777777" w:rsidR="002D5F80" w:rsidRPr="00161DA3" w:rsidRDefault="00F23968" w:rsidP="00923722">
      <w:pPr>
        <w:pStyle w:val="Kolorowalistaakcent11"/>
        <w:numPr>
          <w:ilvl w:val="1"/>
          <w:numId w:val="59"/>
        </w:numPr>
        <w:tabs>
          <w:tab w:val="left" w:pos="709"/>
        </w:tabs>
        <w:spacing w:before="0" w:after="0" w:line="276" w:lineRule="auto"/>
        <w:ind w:left="709" w:hanging="709"/>
        <w:rPr>
          <w:rFonts w:asciiTheme="majorHAnsi" w:hAnsiTheme="majorHAnsi" w:cs="Arial"/>
          <w:sz w:val="24"/>
          <w:szCs w:val="24"/>
        </w:rPr>
      </w:pPr>
      <w:bookmarkStart w:id="4" w:name="_Hlk61070718"/>
      <w:bookmarkEnd w:id="4"/>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4322109C" w14:textId="77777777" w:rsidR="00161DA3" w:rsidRPr="00161DA3" w:rsidRDefault="00161DA3" w:rsidP="00161DA3">
      <w:pPr>
        <w:pStyle w:val="Kolorowalistaakcent11"/>
        <w:tabs>
          <w:tab w:val="left" w:pos="709"/>
        </w:tabs>
        <w:spacing w:before="0" w:after="0" w:line="276" w:lineRule="auto"/>
        <w:ind w:left="709"/>
        <w:rPr>
          <w:rFonts w:asciiTheme="majorHAnsi" w:hAnsiTheme="majorHAnsi" w:cs="Arial"/>
          <w:sz w:val="10"/>
          <w:szCs w:val="10"/>
        </w:rPr>
      </w:pPr>
    </w:p>
    <w:p w14:paraId="0CE4112F" w14:textId="77777777" w:rsidR="002D5F80" w:rsidRDefault="00F23968" w:rsidP="00923722">
      <w:pPr>
        <w:pStyle w:val="Kolorowalistaakcent11"/>
        <w:numPr>
          <w:ilvl w:val="2"/>
          <w:numId w:val="60"/>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w:t>
      </w:r>
    </w:p>
    <w:p w14:paraId="2473E9C1" w14:textId="77777777" w:rsidR="002D5F80" w:rsidRDefault="00F23968" w:rsidP="00923722">
      <w:pPr>
        <w:pStyle w:val="Akapitzlist"/>
        <w:numPr>
          <w:ilvl w:val="0"/>
          <w:numId w:val="37"/>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zgodnie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3D6D6A">
        <w:rPr>
          <w:rFonts w:asciiTheme="majorHAnsi" w:hAnsiTheme="majorHAnsi" w:cs="Arial"/>
          <w:sz w:val="24"/>
          <w:szCs w:val="24"/>
        </w:rPr>
        <w:t xml:space="preserve"> </w:t>
      </w:r>
      <w:r>
        <w:rPr>
          <w:rFonts w:asciiTheme="majorHAnsi" w:hAnsiTheme="majorHAnsi" w:cs="Arial"/>
          <w:sz w:val="24"/>
          <w:szCs w:val="24"/>
        </w:rPr>
        <w:t xml:space="preserve">stanie uzyskać tych dokumentów –inne odpowiednie dokumenty </w:t>
      </w:r>
      <w:r>
        <w:rPr>
          <w:rFonts w:ascii="Cambria" w:hAnsi="Cambria"/>
          <w:b/>
          <w:color w:val="000000"/>
          <w:sz w:val="24"/>
          <w:szCs w:val="24"/>
          <w:shd w:val="clear" w:color="auto" w:fill="FFFFFF"/>
        </w:rPr>
        <w:t xml:space="preserve">– </w:t>
      </w:r>
      <w:r w:rsidRPr="009C1E2A">
        <w:rPr>
          <w:rFonts w:ascii="Cambria" w:hAnsi="Cambria"/>
          <w:i/>
          <w:color w:val="000000"/>
          <w:sz w:val="24"/>
          <w:szCs w:val="24"/>
          <w:shd w:val="clear" w:color="auto" w:fill="FFFFFF"/>
        </w:rPr>
        <w:t xml:space="preserve">w odniesieniu do warunku określonego w pkt. 6.1.4. </w:t>
      </w:r>
      <w:proofErr w:type="spellStart"/>
      <w:r w:rsidRPr="009C1E2A">
        <w:rPr>
          <w:rFonts w:ascii="Cambria" w:hAnsi="Cambria"/>
          <w:i/>
          <w:color w:val="000000"/>
          <w:sz w:val="24"/>
          <w:szCs w:val="24"/>
          <w:shd w:val="clear" w:color="auto" w:fill="FFFFFF"/>
        </w:rPr>
        <w:t>ppkt</w:t>
      </w:r>
      <w:proofErr w:type="spellEnd"/>
      <w:r w:rsidRPr="009C1E2A">
        <w:rPr>
          <w:rFonts w:ascii="Cambria" w:hAnsi="Cambria"/>
          <w:i/>
          <w:color w:val="000000"/>
          <w:sz w:val="24"/>
          <w:szCs w:val="24"/>
          <w:shd w:val="clear" w:color="auto" w:fill="FFFFFF"/>
        </w:rPr>
        <w:t>. 1) SWZ,</w:t>
      </w:r>
    </w:p>
    <w:p w14:paraId="0DDB5500" w14:textId="77777777" w:rsidR="002D5F80" w:rsidRPr="00161DA3" w:rsidRDefault="00F23968" w:rsidP="00923722">
      <w:pPr>
        <w:pStyle w:val="Akapitzlist"/>
        <w:numPr>
          <w:ilvl w:val="0"/>
          <w:numId w:val="37"/>
        </w:numPr>
        <w:spacing w:line="276" w:lineRule="auto"/>
        <w:ind w:left="1843" w:hanging="425"/>
        <w:rPr>
          <w:rFonts w:asciiTheme="majorHAnsi" w:hAnsiTheme="majorHAnsi"/>
          <w:sz w:val="24"/>
          <w:szCs w:val="24"/>
        </w:rPr>
      </w:pPr>
      <w:r>
        <w:rPr>
          <w:rFonts w:asciiTheme="majorHAnsi" w:hAnsiTheme="majorHAnsi" w:cs="Arial"/>
          <w:b/>
          <w:bCs/>
          <w:sz w:val="24"/>
          <w:szCs w:val="24"/>
        </w:rPr>
        <w:lastRenderedPageBreak/>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hAnsi="Cambria"/>
          <w:sz w:val="24"/>
          <w:szCs w:val="24"/>
        </w:rPr>
        <w:t xml:space="preserve">sporządzonego zgodnie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14:paraId="3258AA35" w14:textId="77777777" w:rsidR="00161DA3" w:rsidRPr="00161DA3" w:rsidRDefault="00161DA3" w:rsidP="00161DA3">
      <w:pPr>
        <w:pStyle w:val="Akapitzlist"/>
        <w:spacing w:line="276" w:lineRule="auto"/>
        <w:ind w:left="1843"/>
        <w:rPr>
          <w:rFonts w:asciiTheme="majorHAnsi" w:hAnsiTheme="majorHAnsi"/>
          <w:sz w:val="10"/>
          <w:szCs w:val="10"/>
        </w:rPr>
      </w:pPr>
    </w:p>
    <w:p w14:paraId="0E86787E" w14:textId="77777777" w:rsidR="002D5F80" w:rsidRPr="00161DA3" w:rsidRDefault="00F23968" w:rsidP="00923722">
      <w:pPr>
        <w:pStyle w:val="Kolorowalistaakcent11"/>
        <w:numPr>
          <w:ilvl w:val="2"/>
          <w:numId w:val="61"/>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braku podstaw do wykluczenia z udziału w postępowaniu:</w:t>
      </w:r>
    </w:p>
    <w:p w14:paraId="57C926F4" w14:textId="77777777" w:rsidR="00161DA3" w:rsidRPr="00161DA3" w:rsidRDefault="00161DA3" w:rsidP="00161DA3">
      <w:pPr>
        <w:pStyle w:val="Kolorowalistaakcent11"/>
        <w:spacing w:before="0" w:after="0" w:line="276" w:lineRule="auto"/>
        <w:ind w:left="1418"/>
        <w:rPr>
          <w:rFonts w:asciiTheme="majorHAnsi" w:hAnsiTheme="majorHAnsi" w:cs="Arial"/>
          <w:b/>
          <w:sz w:val="10"/>
          <w:szCs w:val="10"/>
        </w:rPr>
      </w:pPr>
    </w:p>
    <w:p w14:paraId="5AE84CC9" w14:textId="77777777" w:rsidR="002D5F80" w:rsidRDefault="00F23968">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14:paraId="1CD69550" w14:textId="77777777" w:rsidR="002D5F80" w:rsidRDefault="002D5F80">
      <w:pPr>
        <w:pStyle w:val="Kolorowalistaakcent11"/>
        <w:spacing w:line="276" w:lineRule="auto"/>
        <w:ind w:left="0"/>
        <w:rPr>
          <w:rFonts w:asciiTheme="majorHAnsi" w:hAnsiTheme="majorHAnsi" w:cs="Arial"/>
          <w:sz w:val="10"/>
          <w:szCs w:val="10"/>
        </w:rPr>
      </w:pPr>
    </w:p>
    <w:p w14:paraId="6F2ACCD1" w14:textId="77777777" w:rsidR="002D5F80" w:rsidRDefault="00F23968" w:rsidP="00923722">
      <w:pPr>
        <w:pStyle w:val="Kolorowalistaakcent11"/>
        <w:numPr>
          <w:ilvl w:val="1"/>
          <w:numId w:val="62"/>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580054F3" w14:textId="77777777" w:rsidR="002D5F80" w:rsidRDefault="00F23968" w:rsidP="00923722">
      <w:pPr>
        <w:pStyle w:val="Kolorowalistaakcent11"/>
        <w:numPr>
          <w:ilvl w:val="1"/>
          <w:numId w:val="63"/>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1FC7E531" w14:textId="77777777" w:rsidR="002D5F80" w:rsidRDefault="00F23968" w:rsidP="00923722">
      <w:pPr>
        <w:pStyle w:val="Kolorowalistaakcent11"/>
        <w:numPr>
          <w:ilvl w:val="1"/>
          <w:numId w:val="64"/>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B04664" w14:textId="77777777" w:rsidR="002D5F80" w:rsidRDefault="00F23968" w:rsidP="00923722">
      <w:pPr>
        <w:pStyle w:val="Kolorowalistaakcent11"/>
        <w:numPr>
          <w:ilvl w:val="1"/>
          <w:numId w:val="65"/>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4F895001" w14:textId="77777777" w:rsidR="002D5F80" w:rsidRDefault="00F23968" w:rsidP="00923722">
      <w:pPr>
        <w:pStyle w:val="Kolorowalistaakcent11"/>
        <w:numPr>
          <w:ilvl w:val="1"/>
          <w:numId w:val="6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61CF22DC" w14:textId="77777777" w:rsidR="002D5F80" w:rsidRDefault="00F23968" w:rsidP="00923722">
      <w:pPr>
        <w:pStyle w:val="Kolorowalistaakcent11"/>
        <w:numPr>
          <w:ilvl w:val="1"/>
          <w:numId w:val="67"/>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2792C5C" w14:textId="77777777" w:rsidR="002D5F80" w:rsidRDefault="00F23968" w:rsidP="00923722">
      <w:pPr>
        <w:pStyle w:val="Kolorowalistaakcent11"/>
        <w:numPr>
          <w:ilvl w:val="1"/>
          <w:numId w:val="68"/>
        </w:numPr>
        <w:spacing w:line="276" w:lineRule="auto"/>
        <w:ind w:left="709" w:hanging="709"/>
        <w:rPr>
          <w:rFonts w:asciiTheme="majorHAnsi" w:hAnsiTheme="majorHAnsi" w:cs="Arial"/>
          <w:sz w:val="24"/>
          <w:szCs w:val="24"/>
        </w:rPr>
      </w:pPr>
      <w:r>
        <w:rPr>
          <w:rFonts w:asciiTheme="majorHAnsi" w:hAnsiTheme="majorHAnsi"/>
          <w:color w:val="000000"/>
          <w:sz w:val="24"/>
          <w:szCs w:val="24"/>
        </w:rPr>
        <w:lastRenderedPageBreak/>
        <w:t>Zamawiający może żądać od wykonawców wyjaśnień dotyczących treści złożonych podmiotowych środków dowodowych.</w:t>
      </w:r>
    </w:p>
    <w:p w14:paraId="5DA7A87A" w14:textId="77777777" w:rsidR="002D5F80" w:rsidRDefault="00F23968" w:rsidP="00923722">
      <w:pPr>
        <w:pStyle w:val="Kolorowalistaakcent11"/>
        <w:numPr>
          <w:ilvl w:val="1"/>
          <w:numId w:val="69"/>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03F72F1C" w14:textId="77777777" w:rsidR="002D5F80" w:rsidRDefault="00F23968" w:rsidP="00923722">
      <w:pPr>
        <w:pStyle w:val="Kolorowalistaakcent11"/>
        <w:numPr>
          <w:ilvl w:val="1"/>
          <w:numId w:val="70"/>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CD6F008" w14:textId="77777777" w:rsidR="002D5F80" w:rsidRDefault="00F23968" w:rsidP="00923722">
      <w:pPr>
        <w:pStyle w:val="Kolorowalistaakcent11"/>
        <w:numPr>
          <w:ilvl w:val="1"/>
          <w:numId w:val="71"/>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1CC338DA" w14:textId="77777777" w:rsidR="00365102" w:rsidRPr="0005295A" w:rsidRDefault="00365102" w:rsidP="00923722">
      <w:pPr>
        <w:pStyle w:val="Kolorowalistaakcent11"/>
        <w:numPr>
          <w:ilvl w:val="1"/>
          <w:numId w:val="51"/>
        </w:numPr>
        <w:spacing w:line="276" w:lineRule="auto"/>
        <w:ind w:left="709" w:hanging="709"/>
        <w:rPr>
          <w:rFonts w:asciiTheme="majorHAnsi" w:hAnsiTheme="majorHAnsi" w:cs="Arial"/>
          <w:sz w:val="24"/>
          <w:szCs w:val="24"/>
        </w:rPr>
      </w:pPr>
      <w:r w:rsidRPr="0005295A">
        <w:rPr>
          <w:rFonts w:asciiTheme="majorHAnsi" w:hAnsiTheme="majorHAnsi"/>
          <w:sz w:val="24"/>
          <w:szCs w:val="24"/>
        </w:rPr>
        <w:t>Podmiotowe środki dowodowe</w:t>
      </w:r>
      <w:r w:rsidRPr="0005295A">
        <w:rPr>
          <w:rFonts w:asciiTheme="majorHAnsi" w:hAnsiTheme="majorHAnsi"/>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0868C3CA" w14:textId="77777777" w:rsidR="002D5F80" w:rsidRDefault="00F23968" w:rsidP="00923722">
      <w:pPr>
        <w:pStyle w:val="Kolorowalistaakcent11"/>
        <w:numPr>
          <w:ilvl w:val="1"/>
          <w:numId w:val="72"/>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62BBF86" w14:textId="77777777" w:rsidR="002D5F80" w:rsidRDefault="00F23968" w:rsidP="00923722">
      <w:pPr>
        <w:pStyle w:val="Kolorowalistaakcent11"/>
        <w:numPr>
          <w:ilvl w:val="1"/>
          <w:numId w:val="73"/>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475F58C9" w14:textId="77777777" w:rsidR="002D5F80" w:rsidRDefault="00F23968" w:rsidP="00923722">
      <w:pPr>
        <w:pStyle w:val="Kolorowalistaakcent11"/>
        <w:numPr>
          <w:ilvl w:val="1"/>
          <w:numId w:val="74"/>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FDE0072" w14:textId="77777777" w:rsidR="002D5F80" w:rsidRDefault="00F23968" w:rsidP="00923722">
      <w:pPr>
        <w:pStyle w:val="Kolorowalistaakcent11"/>
        <w:numPr>
          <w:ilvl w:val="1"/>
          <w:numId w:val="75"/>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72C3DEB1" w14:textId="77777777" w:rsidR="002D5F80" w:rsidRDefault="00F23968" w:rsidP="00923722">
      <w:pPr>
        <w:pStyle w:val="Kolorowalistaakcent11"/>
        <w:numPr>
          <w:ilvl w:val="1"/>
          <w:numId w:val="7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5F431EDD"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2D03FA26"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umożliwiają prezentację treści w postaci elektronicznej, w szczególności przez wyświetlenie tej treści na monitorze ekranowym;</w:t>
      </w:r>
    </w:p>
    <w:p w14:paraId="0CA052EF"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7D9A471A" w14:textId="77777777" w:rsidR="002D5F80" w:rsidRDefault="00F23968" w:rsidP="00923722">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sidR="00161DA3">
        <w:rPr>
          <w:rFonts w:asciiTheme="majorHAnsi" w:hAnsiTheme="majorHAnsi"/>
          <w:color w:val="000000"/>
          <w:sz w:val="24"/>
          <w:szCs w:val="24"/>
        </w:rPr>
        <w:br/>
      </w:r>
      <w:r>
        <w:rPr>
          <w:rFonts w:asciiTheme="majorHAnsi" w:hAnsiTheme="majorHAnsi"/>
          <w:color w:val="000000"/>
          <w:sz w:val="24"/>
          <w:szCs w:val="24"/>
        </w:rPr>
        <w:t>i kontekstu zapisanych informacji.</w:t>
      </w:r>
    </w:p>
    <w:p w14:paraId="22A6BE10" w14:textId="77777777" w:rsidR="00632E01" w:rsidRDefault="00632E01">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firstRow="1" w:lastRow="0" w:firstColumn="1" w:lastColumn="0" w:noHBand="0" w:noVBand="0"/>
      </w:tblPr>
      <w:tblGrid>
        <w:gridCol w:w="9073"/>
      </w:tblGrid>
      <w:tr w:rsidR="002D5F80" w14:paraId="1B8AB176" w14:textId="77777777" w:rsidTr="00161DA3">
        <w:trPr>
          <w:jc w:val="center"/>
        </w:trPr>
        <w:tc>
          <w:tcPr>
            <w:tcW w:w="9073" w:type="dxa"/>
            <w:tcBorders>
              <w:bottom w:val="single" w:sz="4" w:space="0" w:color="000000"/>
            </w:tcBorders>
            <w:shd w:val="clear" w:color="auto" w:fill="D9D9D9" w:themeFill="background1" w:themeFillShade="D9"/>
          </w:tcPr>
          <w:p w14:paraId="403B9761" w14:textId="77777777" w:rsidR="002D5F80" w:rsidRDefault="002D5F80">
            <w:pPr>
              <w:widowControl w:val="0"/>
              <w:spacing w:line="276" w:lineRule="auto"/>
              <w:contextualSpacing/>
              <w:jc w:val="center"/>
              <w:textAlignment w:val="baseline"/>
              <w:rPr>
                <w:rFonts w:asciiTheme="majorHAnsi" w:hAnsiTheme="majorHAnsi"/>
                <w:sz w:val="10"/>
                <w:szCs w:val="10"/>
              </w:rPr>
            </w:pPr>
          </w:p>
          <w:p w14:paraId="492B4712" w14:textId="77777777" w:rsidR="002D5F80" w:rsidRDefault="00F23968">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1C52476C"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32C6AA53" w14:textId="77777777" w:rsidR="002D5F80" w:rsidRDefault="002D5F80">
      <w:pPr>
        <w:pStyle w:val="Akapitzlist"/>
        <w:spacing w:line="276" w:lineRule="auto"/>
        <w:ind w:left="709"/>
        <w:rPr>
          <w:rFonts w:asciiTheme="majorHAnsi" w:hAnsiTheme="majorHAnsi" w:cs="Arial"/>
          <w:sz w:val="24"/>
          <w:szCs w:val="24"/>
        </w:rPr>
      </w:pPr>
    </w:p>
    <w:p w14:paraId="0A80FD4F"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1827A4C"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59A6ABC"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1FFD7FD2"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rPr>
        <w:t>.</w:t>
      </w:r>
    </w:p>
    <w:p w14:paraId="5B1D66BE" w14:textId="77777777" w:rsidR="002D5F80" w:rsidRDefault="00F23968" w:rsidP="009523C1">
      <w:pPr>
        <w:pStyle w:val="Akapitzlist"/>
        <w:numPr>
          <w:ilvl w:val="1"/>
          <w:numId w:val="8"/>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11FB5D7E" w14:textId="77777777" w:rsidR="002D5F80" w:rsidRDefault="00F23968" w:rsidP="00923722">
      <w:pPr>
        <w:pStyle w:val="Akapitzlist"/>
        <w:numPr>
          <w:ilvl w:val="2"/>
          <w:numId w:val="31"/>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733E75C6" w14:textId="77777777" w:rsidR="002D5F80" w:rsidRDefault="00F23968" w:rsidP="00923722">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3E392650" w14:textId="77777777" w:rsidR="002D5F80" w:rsidRDefault="00F23968" w:rsidP="00923722">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czy i w jakim zakresie podmiot udostępniający zasoby, na zdolnościach którego Wykonawca polega w odniesieniu do warunków udziału w </w:t>
      </w:r>
      <w:r>
        <w:rPr>
          <w:rFonts w:asciiTheme="majorHAnsi" w:hAnsiTheme="majorHAnsi"/>
          <w:color w:val="000000"/>
          <w:sz w:val="24"/>
          <w:szCs w:val="24"/>
        </w:rPr>
        <w:lastRenderedPageBreak/>
        <w:t>postępowaniu dotyczących wykształcenia, kwalifikacji zawodowych lub doświadczenia, zrealizuje roboty budowlane lub usługi, których wskazane zdolności dotyczą.</w:t>
      </w:r>
    </w:p>
    <w:p w14:paraId="317FAECB" w14:textId="77777777" w:rsidR="002D5F80" w:rsidRDefault="00F23968" w:rsidP="009523C1">
      <w:pPr>
        <w:pStyle w:val="Akapitzlist"/>
        <w:numPr>
          <w:ilvl w:val="1"/>
          <w:numId w:val="8"/>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0A617286"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57732AD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14:paraId="783E46E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w:t>
      </w:r>
      <w:r w:rsidR="00E66E5A">
        <w:rPr>
          <w:rFonts w:ascii="Cambria" w:hAnsi="Cambria"/>
          <w:color w:val="000000"/>
          <w:sz w:val="24"/>
          <w:szCs w:val="24"/>
        </w:rPr>
        <w:t xml:space="preserve"> </w:t>
      </w:r>
      <w:r w:rsidR="008C4DB9">
        <w:rPr>
          <w:rFonts w:ascii="Cambria" w:hAnsi="Cambria" w:cs="Arial"/>
          <w:b/>
          <w:bCs/>
          <w:color w:val="000000"/>
          <w:sz w:val="24"/>
          <w:szCs w:val="24"/>
        </w:rPr>
        <w:t>oraz podania nazw ewentualnych podwykonawców.</w:t>
      </w:r>
    </w:p>
    <w:p w14:paraId="0831ED00" w14:textId="77777777" w:rsidR="002D5F80"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7E5DC295" w14:textId="77777777" w:rsidR="002D5F80" w:rsidRPr="00161DA3" w:rsidRDefault="00F23968" w:rsidP="009523C1">
      <w:pPr>
        <w:pStyle w:val="Akapitzlist"/>
        <w:numPr>
          <w:ilvl w:val="1"/>
          <w:numId w:val="8"/>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6DFEC710" w14:textId="77777777" w:rsidR="0072545C" w:rsidRDefault="0072545C" w:rsidP="00161DA3">
      <w:pPr>
        <w:pStyle w:val="Akapitzlist"/>
        <w:spacing w:before="0" w:after="0" w:line="276" w:lineRule="auto"/>
        <w:ind w:left="709"/>
        <w:rPr>
          <w:rFonts w:ascii="Cambria" w:hAnsi="Cambria"/>
          <w:color w:val="000000"/>
          <w:sz w:val="24"/>
          <w:szCs w:val="24"/>
        </w:rPr>
      </w:pPr>
    </w:p>
    <w:tbl>
      <w:tblPr>
        <w:tblW w:w="8931" w:type="dxa"/>
        <w:jc w:val="center"/>
        <w:tblLayout w:type="fixed"/>
        <w:tblLook w:val="00A0" w:firstRow="1" w:lastRow="0" w:firstColumn="1" w:lastColumn="0" w:noHBand="0" w:noVBand="0"/>
      </w:tblPr>
      <w:tblGrid>
        <w:gridCol w:w="8931"/>
      </w:tblGrid>
      <w:tr w:rsidR="002D5F80" w14:paraId="516C6498" w14:textId="77777777" w:rsidTr="00840C7C">
        <w:trPr>
          <w:jc w:val="center"/>
        </w:trPr>
        <w:tc>
          <w:tcPr>
            <w:tcW w:w="8931" w:type="dxa"/>
            <w:tcBorders>
              <w:bottom w:val="single" w:sz="4" w:space="0" w:color="000000"/>
            </w:tcBorders>
            <w:shd w:val="clear" w:color="auto" w:fill="D9D9D9" w:themeFill="background1" w:themeFillShade="D9"/>
          </w:tcPr>
          <w:p w14:paraId="22FBEF0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360DFB3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65C0AB6" w14:textId="77777777" w:rsidR="002D5F80" w:rsidRDefault="002D5F80">
      <w:pPr>
        <w:pStyle w:val="Akapitzlist"/>
        <w:widowControl w:val="0"/>
        <w:spacing w:line="276" w:lineRule="auto"/>
        <w:ind w:left="709"/>
        <w:outlineLvl w:val="3"/>
        <w:rPr>
          <w:rFonts w:asciiTheme="majorHAnsi" w:hAnsiTheme="majorHAnsi" w:cs="Arial"/>
          <w:bCs/>
          <w:sz w:val="24"/>
          <w:szCs w:val="24"/>
        </w:rPr>
      </w:pPr>
    </w:p>
    <w:p w14:paraId="5413CCBF" w14:textId="77777777" w:rsidR="002D5F80" w:rsidRDefault="00F23968" w:rsidP="009523C1">
      <w:pPr>
        <w:pStyle w:val="Akapitzlist"/>
        <w:widowControl w:val="0"/>
        <w:numPr>
          <w:ilvl w:val="1"/>
          <w:numId w:val="9"/>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 xml:space="preserve">mogą wspólnie ubiegać się o udzielenie zamówienia. W takim przypadku, Wykonawcy ustanawiają pełnomocnika do reprezentowania ich </w:t>
      </w:r>
      <w:r w:rsidR="00840C7C">
        <w:rPr>
          <w:rFonts w:asciiTheme="majorHAnsi" w:hAnsiTheme="majorHAnsi"/>
          <w:color w:val="000000"/>
          <w:sz w:val="24"/>
          <w:szCs w:val="24"/>
        </w:rPr>
        <w:br/>
      </w:r>
      <w:r>
        <w:rPr>
          <w:rFonts w:asciiTheme="majorHAnsi" w:hAnsiTheme="majorHAnsi"/>
          <w:color w:val="000000"/>
          <w:sz w:val="24"/>
          <w:szCs w:val="24"/>
        </w:rPr>
        <w:lastRenderedPageBreak/>
        <w:t>w postępowaniu o udzielenie zamówienia albo do reprezentowania w postępowaniu i zawarcia umowy w sprawie zamówienia publicznego.</w:t>
      </w:r>
    </w:p>
    <w:p w14:paraId="16A2930E" w14:textId="77777777" w:rsidR="002D5F80" w:rsidRDefault="00F23968" w:rsidP="009523C1">
      <w:pPr>
        <w:pStyle w:val="Akapitzlist"/>
        <w:widowControl w:val="0"/>
        <w:numPr>
          <w:ilvl w:val="1"/>
          <w:numId w:val="9"/>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5F0477D"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1DF38A96"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oświadczenie,</w:t>
      </w:r>
      <w:r>
        <w:rPr>
          <w:rFonts w:asciiTheme="majorHAnsi" w:hAnsiTheme="majorHAnsi"/>
          <w:color w:val="000000"/>
          <w:sz w:val="24"/>
          <w:szCs w:val="24"/>
        </w:rPr>
        <w:t xml:space="preserve"> z którego wynika, które roboty budowlane, dostawy lub usługi wykonają poszczególni Wykonawcy. </w:t>
      </w:r>
      <w:r w:rsidR="00E66E5A" w:rsidRPr="00AB204C">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Pr>
          <w:rFonts w:asciiTheme="majorHAnsi" w:hAnsiTheme="majorHAnsi" w:cs="Arial"/>
          <w:b/>
          <w:bCs/>
          <w:color w:val="000000" w:themeColor="text1"/>
          <w:sz w:val="24"/>
          <w:szCs w:val="24"/>
        </w:rPr>
        <w:t>Oświadczenie należy złożyć wg</w:t>
      </w:r>
      <w:r>
        <w:rPr>
          <w:rFonts w:asciiTheme="majorHAnsi" w:hAnsiTheme="majorHAnsi"/>
          <w:b/>
          <w:bCs/>
          <w:sz w:val="24"/>
          <w:szCs w:val="24"/>
        </w:rPr>
        <w:t xml:space="preserve"> wymogów załącznika nr 6 do SWZ</w:t>
      </w:r>
      <w:r>
        <w:rPr>
          <w:rFonts w:asciiTheme="majorHAnsi" w:hAnsiTheme="majorHAnsi"/>
          <w:bCs/>
          <w:sz w:val="24"/>
          <w:szCs w:val="24"/>
        </w:rPr>
        <w:t xml:space="preserve">. </w:t>
      </w:r>
    </w:p>
    <w:p w14:paraId="23185FDB" w14:textId="77777777" w:rsidR="002D5F80" w:rsidRDefault="00F23968" w:rsidP="009523C1">
      <w:pPr>
        <w:pStyle w:val="Akapitzlist"/>
        <w:widowControl w:val="0"/>
        <w:numPr>
          <w:ilvl w:val="0"/>
          <w:numId w:val="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79221358" w14:textId="77777777" w:rsidR="002D5F80" w:rsidRPr="00925133" w:rsidRDefault="00F23968" w:rsidP="009523C1">
      <w:pPr>
        <w:pStyle w:val="Akapitzlist"/>
        <w:widowControl w:val="0"/>
        <w:numPr>
          <w:ilvl w:val="1"/>
          <w:numId w:val="9"/>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2B4D1F6A" w14:textId="77777777" w:rsidR="00662ECC" w:rsidRDefault="00662ECC" w:rsidP="00662ECC">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firstRow="1" w:lastRow="0" w:firstColumn="1" w:lastColumn="0" w:noHBand="0" w:noVBand="0"/>
      </w:tblPr>
      <w:tblGrid>
        <w:gridCol w:w="8931"/>
      </w:tblGrid>
      <w:tr w:rsidR="002D5F80" w14:paraId="6B1DEFA7" w14:textId="77777777" w:rsidTr="00161DA3">
        <w:trPr>
          <w:trHeight w:val="819"/>
          <w:jc w:val="center"/>
        </w:trPr>
        <w:tc>
          <w:tcPr>
            <w:tcW w:w="8931" w:type="dxa"/>
            <w:tcBorders>
              <w:bottom w:val="single" w:sz="4" w:space="0" w:color="000000"/>
            </w:tcBorders>
            <w:shd w:val="clear" w:color="auto" w:fill="D9D9D9" w:themeFill="background1" w:themeFillShade="D9"/>
          </w:tcPr>
          <w:p w14:paraId="48BAF681"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478F9A44"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1F384FF8" w14:textId="77777777" w:rsidR="00D5446A" w:rsidRDefault="00D5446A">
      <w:pPr>
        <w:pStyle w:val="Kolorowalistaakcent11"/>
        <w:widowControl w:val="0"/>
        <w:spacing w:line="276" w:lineRule="auto"/>
        <w:ind w:left="0"/>
        <w:outlineLvl w:val="3"/>
        <w:rPr>
          <w:rFonts w:asciiTheme="majorHAnsi" w:hAnsiTheme="majorHAnsi"/>
          <w:b/>
          <w:sz w:val="24"/>
          <w:szCs w:val="24"/>
          <w:highlight w:val="yellow"/>
        </w:rPr>
      </w:pPr>
    </w:p>
    <w:p w14:paraId="4E609F41" w14:textId="77777777" w:rsidR="002D5F80" w:rsidRDefault="00F2396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6BCA695C" w14:textId="32AB98AB" w:rsidR="002D5F80" w:rsidRDefault="00F23968" w:rsidP="00923722">
      <w:pPr>
        <w:pStyle w:val="Akapitzlist"/>
        <w:widowControl w:val="0"/>
        <w:numPr>
          <w:ilvl w:val="1"/>
          <w:numId w:val="40"/>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między Zamawiającym</w:t>
      </w:r>
      <w:r w:rsidR="00715CCF">
        <w:rPr>
          <w:rFonts w:asciiTheme="majorHAnsi" w:hAnsiTheme="majorHAnsi"/>
          <w:sz w:val="24"/>
          <w:szCs w:val="24"/>
        </w:rPr>
        <w:t>,</w:t>
      </w:r>
      <w:r>
        <w:rPr>
          <w:rFonts w:asciiTheme="majorHAnsi" w:hAnsiTheme="majorHAnsi"/>
          <w:sz w:val="24"/>
          <w:szCs w:val="24"/>
        </w:rPr>
        <w:t xml:space="preserve"> </w:t>
      </w:r>
      <w:r w:rsidR="00715CCF">
        <w:rPr>
          <w:rFonts w:asciiTheme="majorHAnsi" w:hAnsiTheme="majorHAnsi"/>
          <w:sz w:val="24"/>
          <w:szCs w:val="24"/>
        </w:rPr>
        <w:br/>
      </w:r>
      <w:r>
        <w:rPr>
          <w:rFonts w:asciiTheme="majorHAnsi" w:hAnsiTheme="majorHAnsi"/>
          <w:sz w:val="24"/>
          <w:szCs w:val="24"/>
        </w:rPr>
        <w:t xml:space="preserve">a Wykonawcami odbywa się przy użyciu </w:t>
      </w:r>
      <w:proofErr w:type="spellStart"/>
      <w:r>
        <w:rPr>
          <w:rFonts w:asciiTheme="majorHAnsi" w:hAnsiTheme="majorHAnsi"/>
          <w:sz w:val="24"/>
          <w:szCs w:val="24"/>
        </w:rPr>
        <w:t>miniPortalu</w:t>
      </w:r>
      <w:proofErr w:type="spellEnd"/>
      <w:r>
        <w:rPr>
          <w:rFonts w:asciiTheme="majorHAnsi" w:hAnsiTheme="majorHAnsi"/>
          <w:sz w:val="24"/>
          <w:szCs w:val="24"/>
        </w:rPr>
        <w:t xml:space="preserve">, który dostępny jest </w:t>
      </w:r>
      <w:r w:rsidR="00715CCF">
        <w:rPr>
          <w:rFonts w:asciiTheme="majorHAnsi" w:hAnsiTheme="majorHAnsi"/>
          <w:sz w:val="24"/>
          <w:szCs w:val="24"/>
        </w:rPr>
        <w:br/>
      </w:r>
      <w:r>
        <w:rPr>
          <w:rFonts w:asciiTheme="majorHAnsi" w:hAnsiTheme="majorHAnsi"/>
          <w:sz w:val="24"/>
          <w:szCs w:val="24"/>
        </w:rPr>
        <w:t xml:space="preserve">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dostępnego pod </w:t>
      </w:r>
      <w:r w:rsidR="00715CCF">
        <w:rPr>
          <w:rFonts w:asciiTheme="majorHAnsi" w:hAnsiTheme="majorHAnsi"/>
          <w:sz w:val="24"/>
          <w:szCs w:val="24"/>
        </w:rPr>
        <w:br/>
      </w:r>
      <w:r>
        <w:rPr>
          <w:rFonts w:asciiTheme="majorHAnsi" w:hAnsiTheme="majorHAnsi"/>
          <w:sz w:val="24"/>
          <w:szCs w:val="24"/>
        </w:rPr>
        <w:t xml:space="preserve">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oraz poczty elektronicznej</w:t>
      </w:r>
      <w:bookmarkStart w:id="5" w:name="_Hlk65230367"/>
      <w:bookmarkEnd w:id="5"/>
      <w:r w:rsidR="00F20D0C">
        <w:rPr>
          <w:rFonts w:asciiTheme="majorHAnsi" w:hAnsiTheme="majorHAnsi"/>
          <w:sz w:val="24"/>
          <w:szCs w:val="24"/>
        </w:rPr>
        <w:t xml:space="preserve">: </w:t>
      </w:r>
      <w:r w:rsidR="005669DF" w:rsidRPr="007961A1">
        <w:rPr>
          <w:rFonts w:ascii="Cambria" w:hAnsi="Cambria"/>
          <w:color w:val="0070C0"/>
          <w:sz w:val="24"/>
          <w:szCs w:val="24"/>
          <w:u w:val="single"/>
        </w:rPr>
        <w:t>gmina@tereszpol.pl</w:t>
      </w:r>
    </w:p>
    <w:p w14:paraId="4F38EC13" w14:textId="77777777" w:rsidR="002D5F80" w:rsidRDefault="00F23968" w:rsidP="00923722">
      <w:pPr>
        <w:pStyle w:val="Akapitzlist"/>
        <w:widowControl w:val="0"/>
        <w:numPr>
          <w:ilvl w:val="1"/>
          <w:numId w:val="40"/>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wyznacza następujące osoby do kontaktu z Wykonawcami: </w:t>
      </w:r>
    </w:p>
    <w:p w14:paraId="55C58645" w14:textId="24E9803A" w:rsidR="00632E01" w:rsidRPr="005669DF" w:rsidRDefault="002D676E" w:rsidP="00632E01">
      <w:pPr>
        <w:pStyle w:val="Akapitzlist"/>
        <w:widowControl w:val="0"/>
        <w:spacing w:line="276" w:lineRule="auto"/>
        <w:ind w:left="709"/>
        <w:outlineLvl w:val="3"/>
        <w:rPr>
          <w:rFonts w:asciiTheme="majorHAnsi" w:hAnsiTheme="majorHAnsi"/>
          <w:sz w:val="24"/>
          <w:szCs w:val="24"/>
          <w:lang w:val="en-US"/>
        </w:rPr>
      </w:pPr>
      <w:r>
        <w:rPr>
          <w:rFonts w:asciiTheme="majorHAnsi" w:hAnsiTheme="majorHAnsi"/>
          <w:b/>
          <w:bCs/>
          <w:sz w:val="24"/>
          <w:szCs w:val="24"/>
          <w:lang w:val="en-US"/>
        </w:rPr>
        <w:t>Andrzej Mazurek</w:t>
      </w:r>
      <w:r w:rsidR="00632E01" w:rsidRPr="005669DF">
        <w:rPr>
          <w:rFonts w:asciiTheme="majorHAnsi" w:hAnsiTheme="majorHAnsi"/>
          <w:sz w:val="24"/>
          <w:szCs w:val="24"/>
          <w:lang w:val="en-US"/>
        </w:rPr>
        <w:t xml:space="preserve"> tel. </w:t>
      </w:r>
      <w:r>
        <w:rPr>
          <w:rFonts w:ascii="Cambria" w:hAnsi="Cambria" w:cs="Arial"/>
          <w:bCs/>
          <w:color w:val="000000" w:themeColor="text1"/>
          <w:sz w:val="24"/>
          <w:szCs w:val="24"/>
          <w:lang w:val="en-US"/>
        </w:rPr>
        <w:t>84 6876647</w:t>
      </w:r>
      <w:r w:rsidR="00632E01" w:rsidRPr="005669DF">
        <w:rPr>
          <w:rFonts w:asciiTheme="majorHAnsi" w:hAnsiTheme="majorHAnsi"/>
          <w:sz w:val="24"/>
          <w:szCs w:val="24"/>
          <w:lang w:val="en-US"/>
        </w:rPr>
        <w:t xml:space="preserve"> email:</w:t>
      </w:r>
      <w:r w:rsidR="00632E01" w:rsidRPr="005669DF">
        <w:rPr>
          <w:lang w:val="en-US"/>
        </w:rPr>
        <w:t xml:space="preserve"> </w:t>
      </w:r>
      <w:r>
        <w:rPr>
          <w:rFonts w:ascii="Cambria" w:hAnsi="Cambria"/>
          <w:color w:val="0070C0"/>
          <w:sz w:val="24"/>
          <w:szCs w:val="24"/>
        </w:rPr>
        <w:t>amazurek@tereszpol.pl</w:t>
      </w:r>
    </w:p>
    <w:p w14:paraId="15BCD81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08BAA7BA"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bookmarkStart w:id="6" w:name="_Hlk65230863"/>
      <w:bookmarkEnd w:id="6"/>
      <w:r>
        <w:rPr>
          <w:rFonts w:asciiTheme="majorHAnsi" w:hAnsiTheme="majorHAnsi"/>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7BC134FA"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3E1A53AE"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309139A"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5E41C92B" w14:textId="77777777" w:rsidR="002D5F80" w:rsidRDefault="00F23968" w:rsidP="009523C1">
      <w:pPr>
        <w:numPr>
          <w:ilvl w:val="0"/>
          <w:numId w:val="17"/>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CCF68BD" w14:textId="77777777" w:rsidR="002D5F80" w:rsidRDefault="00F2396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5BF1E6A3"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A29DC18"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62ED7F99" w14:textId="77777777" w:rsidR="002D5F80" w:rsidRDefault="00F23968" w:rsidP="009523C1">
      <w:pPr>
        <w:numPr>
          <w:ilvl w:val="0"/>
          <w:numId w:val="18"/>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4C450C9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bookmarkStart w:id="7" w:name="_Hlk652308631"/>
      <w:bookmarkStart w:id="8" w:name="_Hlk65231034"/>
      <w:bookmarkEnd w:id="7"/>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8"/>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1000C7F0"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14:paraId="0902F5D1" w14:textId="4CB2989E"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w:t>
      </w:r>
      <w:r w:rsidRPr="008C4DB9">
        <w:rPr>
          <w:rFonts w:asciiTheme="majorHAnsi" w:hAnsiTheme="majorHAnsi"/>
          <w:b/>
          <w:bCs/>
          <w:sz w:val="24"/>
          <w:szCs w:val="24"/>
        </w:rPr>
        <w:t>N</w:t>
      </w:r>
      <w:r w:rsidR="008C4DB9">
        <w:rPr>
          <w:rFonts w:asciiTheme="majorHAnsi" w:hAnsiTheme="majorHAnsi"/>
          <w:b/>
          <w:bCs/>
          <w:sz w:val="24"/>
          <w:szCs w:val="24"/>
        </w:rPr>
        <w:t xml:space="preserve">r </w:t>
      </w:r>
      <w:r w:rsidR="00F13C08">
        <w:rPr>
          <w:rFonts w:asciiTheme="majorHAnsi" w:hAnsiTheme="majorHAnsi"/>
          <w:b/>
          <w:bCs/>
          <w:sz w:val="24"/>
          <w:szCs w:val="24"/>
        </w:rPr>
        <w:t>10</w:t>
      </w:r>
      <w:r>
        <w:rPr>
          <w:rFonts w:asciiTheme="majorHAnsi" w:hAnsiTheme="majorHAnsi"/>
          <w:b/>
          <w:bCs/>
          <w:sz w:val="24"/>
          <w:szCs w:val="24"/>
        </w:rPr>
        <w:t xml:space="preserve">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lastRenderedPageBreak/>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14:paraId="519D0C2C"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10E8C523"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4CDF7853" w14:textId="77777777" w:rsidR="002D5F80" w:rsidRDefault="002D5F80">
      <w:pPr>
        <w:pStyle w:val="Akapitzlist"/>
        <w:widowControl w:val="0"/>
        <w:spacing w:line="276" w:lineRule="auto"/>
        <w:ind w:left="709"/>
        <w:outlineLvl w:val="3"/>
        <w:rPr>
          <w:rFonts w:asciiTheme="majorHAnsi" w:hAnsiTheme="majorHAnsi"/>
          <w:b/>
          <w:bCs/>
          <w:color w:val="000000" w:themeColor="text1"/>
          <w:sz w:val="10"/>
          <w:szCs w:val="10"/>
        </w:rPr>
      </w:pPr>
    </w:p>
    <w:p w14:paraId="3417F33A"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14:paraId="15DAC134"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0432A629"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261D2433"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1">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47027FEF"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45F2D1A2"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0F611D94"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1BB8758F"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14:paraId="0E82AAAC"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45DA330B"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5EE50D6D"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14410609" w14:textId="77777777" w:rsidR="002D5F80" w:rsidRDefault="002D5F80">
      <w:pPr>
        <w:widowControl w:val="0"/>
        <w:spacing w:line="276" w:lineRule="auto"/>
        <w:jc w:val="center"/>
        <w:outlineLvl w:val="3"/>
        <w:rPr>
          <w:rFonts w:asciiTheme="majorHAnsi" w:hAnsiTheme="majorHAnsi"/>
          <w:b/>
          <w:bCs/>
          <w:color w:val="000000" w:themeColor="text1"/>
          <w:sz w:val="10"/>
          <w:szCs w:val="10"/>
        </w:rPr>
      </w:pPr>
    </w:p>
    <w:p w14:paraId="1D914F47"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6A9B1F9F" w14:textId="221BD194" w:rsidR="002D5F80" w:rsidRDefault="00F23968" w:rsidP="00923722">
      <w:pPr>
        <w:pStyle w:val="Akapitzlist"/>
        <w:widowControl w:val="0"/>
        <w:numPr>
          <w:ilvl w:val="1"/>
          <w:numId w:val="39"/>
        </w:numPr>
        <w:spacing w:line="276" w:lineRule="auto"/>
        <w:ind w:left="1134" w:hanging="425"/>
        <w:outlineLvl w:val="3"/>
        <w:rPr>
          <w:rFonts w:asciiTheme="majorHAnsi" w:hAnsiTheme="majorHAnsi"/>
          <w:sz w:val="24"/>
          <w:szCs w:val="24"/>
        </w:rPr>
      </w:pPr>
      <w:r>
        <w:rPr>
          <w:rFonts w:asciiTheme="majorHAnsi" w:hAnsiTheme="majorHAnsi"/>
          <w:b/>
          <w:bCs/>
          <w:sz w:val="24"/>
          <w:szCs w:val="24"/>
        </w:rPr>
        <w:lastRenderedPageBreak/>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14:paraId="2043D463" w14:textId="720364D6" w:rsidR="00F13C08" w:rsidRPr="00F13C08" w:rsidRDefault="00F13C08" w:rsidP="00F13C08">
      <w:pPr>
        <w:widowControl w:val="0"/>
        <w:spacing w:line="276" w:lineRule="auto"/>
        <w:ind w:left="709"/>
        <w:outlineLvl w:val="3"/>
        <w:rPr>
          <w:rFonts w:asciiTheme="majorHAnsi" w:hAnsiTheme="majorHAnsi"/>
        </w:rPr>
      </w:pPr>
      <w:r>
        <w:rPr>
          <w:rFonts w:asciiTheme="majorHAnsi" w:hAnsiTheme="majorHAnsi"/>
        </w:rPr>
        <w:t>lub</w:t>
      </w:r>
    </w:p>
    <w:p w14:paraId="5C1905E1" w14:textId="77777777" w:rsidR="00715CCF" w:rsidRPr="00715CCF" w:rsidRDefault="00F23968" w:rsidP="00923722">
      <w:pPr>
        <w:pStyle w:val="Akapitzlist"/>
        <w:widowControl w:val="0"/>
        <w:numPr>
          <w:ilvl w:val="1"/>
          <w:numId w:val="39"/>
        </w:numPr>
        <w:spacing w:line="276" w:lineRule="auto"/>
        <w:ind w:left="1134" w:hanging="425"/>
        <w:outlineLvl w:val="3"/>
        <w:rPr>
          <w:rFonts w:asciiTheme="majorHAnsi" w:hAnsiTheme="majorHAnsi"/>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p>
    <w:p w14:paraId="768D3449" w14:textId="77777777" w:rsidR="00F13C08" w:rsidRDefault="00F13C08" w:rsidP="00632E01">
      <w:pPr>
        <w:pStyle w:val="Akapitzlist"/>
        <w:widowControl w:val="0"/>
        <w:spacing w:line="276" w:lineRule="auto"/>
        <w:ind w:left="1134"/>
        <w:outlineLvl w:val="3"/>
        <w:rPr>
          <w:rFonts w:asciiTheme="majorHAnsi" w:hAnsiTheme="majorHAnsi"/>
          <w:i/>
          <w:iCs/>
          <w:sz w:val="24"/>
          <w:szCs w:val="24"/>
        </w:rPr>
      </w:pPr>
      <w:r w:rsidRPr="007961A1">
        <w:rPr>
          <w:rFonts w:ascii="Cambria" w:hAnsi="Cambria"/>
          <w:color w:val="0070C0"/>
          <w:sz w:val="24"/>
          <w:szCs w:val="24"/>
          <w:u w:val="single"/>
        </w:rPr>
        <w:t>gmina@tereszpol.pl</w:t>
      </w:r>
      <w:r w:rsidRPr="00632E01">
        <w:rPr>
          <w:rFonts w:asciiTheme="majorHAnsi" w:hAnsiTheme="majorHAnsi"/>
          <w:i/>
          <w:iCs/>
          <w:sz w:val="24"/>
          <w:szCs w:val="24"/>
        </w:rPr>
        <w:t xml:space="preserve"> </w:t>
      </w:r>
    </w:p>
    <w:p w14:paraId="6A0EA0BC" w14:textId="5BF8E59A" w:rsidR="002D5F80" w:rsidRPr="00632E01" w:rsidRDefault="00F23968" w:rsidP="00632E01">
      <w:pPr>
        <w:pStyle w:val="Akapitzlist"/>
        <w:widowControl w:val="0"/>
        <w:spacing w:line="276" w:lineRule="auto"/>
        <w:ind w:left="1134"/>
        <w:outlineLvl w:val="3"/>
        <w:rPr>
          <w:rFonts w:ascii="Cambria" w:hAnsi="Cambria"/>
          <w:color w:val="0070C0"/>
          <w:sz w:val="24"/>
          <w:szCs w:val="24"/>
          <w:u w:val="single"/>
        </w:rPr>
      </w:pPr>
      <w:r w:rsidRPr="00632E01">
        <w:rPr>
          <w:rFonts w:asciiTheme="majorHAnsi" w:hAnsiTheme="majorHAnsi"/>
          <w:i/>
          <w:iCs/>
          <w:sz w:val="24"/>
          <w:szCs w:val="24"/>
        </w:rPr>
        <w:t xml:space="preserve">Zamawiający przekazuje dokumenty na adres poczty elektronicznej wskazany </w:t>
      </w:r>
      <w:r w:rsidR="003940D1" w:rsidRPr="00632E01">
        <w:rPr>
          <w:rFonts w:asciiTheme="majorHAnsi" w:hAnsiTheme="majorHAnsi"/>
          <w:i/>
          <w:iCs/>
          <w:sz w:val="24"/>
          <w:szCs w:val="24"/>
        </w:rPr>
        <w:br/>
      </w:r>
      <w:r w:rsidRPr="00632E01">
        <w:rPr>
          <w:rFonts w:asciiTheme="majorHAnsi" w:hAnsiTheme="majorHAnsi"/>
          <w:i/>
          <w:iCs/>
          <w:sz w:val="24"/>
          <w:szCs w:val="24"/>
        </w:rPr>
        <w:t xml:space="preserve">w formularzu ofertowym Wykonawcy, na co Wykonawca wyraża zgodę wskazując ten adres w ofercie i zobowiązuje się do utrzymania jego funkcjonalności przez czas trwania postępowania. Domniemywa się, </w:t>
      </w:r>
      <w:r w:rsidR="003940D1" w:rsidRPr="00632E01">
        <w:rPr>
          <w:rFonts w:asciiTheme="majorHAnsi" w:hAnsiTheme="majorHAnsi"/>
          <w:i/>
          <w:iCs/>
          <w:sz w:val="24"/>
          <w:szCs w:val="24"/>
        </w:rPr>
        <w:br/>
      </w:r>
      <w:r w:rsidRPr="00632E01">
        <w:rPr>
          <w:rFonts w:asciiTheme="majorHAnsi" w:hAnsiTheme="majorHAnsi"/>
          <w:i/>
          <w:iCs/>
          <w:sz w:val="24"/>
          <w:szCs w:val="24"/>
        </w:rPr>
        <w:t>że dokumenty, oświadczenia i wnioski przekazane na adres poczty elektronicznej wskazany w formularzu ofertowym zostały doręczone skutecznie, a Wykonawca zapoznał się z ich treścią.</w:t>
      </w:r>
    </w:p>
    <w:p w14:paraId="4E393831"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042D9F39" w14:textId="77777777" w:rsidR="002D5F80"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65420501" w14:textId="77777777" w:rsidR="002D5F80" w:rsidRPr="0072545C" w:rsidRDefault="00F23968" w:rsidP="009523C1">
      <w:pPr>
        <w:pStyle w:val="Akapitzlist"/>
        <w:widowControl w:val="0"/>
        <w:numPr>
          <w:ilvl w:val="1"/>
          <w:numId w:val="16"/>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0C6D327" w14:textId="77777777" w:rsidR="0072545C" w:rsidRDefault="0072545C" w:rsidP="0072545C">
      <w:pPr>
        <w:pStyle w:val="Akapitzlist"/>
        <w:widowControl w:val="0"/>
        <w:spacing w:line="276" w:lineRule="auto"/>
        <w:ind w:left="709"/>
        <w:outlineLvl w:val="3"/>
        <w:rPr>
          <w:rFonts w:asciiTheme="majorHAnsi" w:hAnsiTheme="majorHAnsi"/>
          <w:color w:val="000000" w:themeColor="text1"/>
          <w:sz w:val="24"/>
          <w:szCs w:val="24"/>
        </w:rPr>
      </w:pPr>
    </w:p>
    <w:tbl>
      <w:tblPr>
        <w:tblW w:w="9143" w:type="dxa"/>
        <w:jc w:val="center"/>
        <w:tblLayout w:type="fixed"/>
        <w:tblLook w:val="00A0" w:firstRow="1" w:lastRow="0" w:firstColumn="1" w:lastColumn="0" w:noHBand="0" w:noVBand="0"/>
      </w:tblPr>
      <w:tblGrid>
        <w:gridCol w:w="9143"/>
      </w:tblGrid>
      <w:tr w:rsidR="002D5F80" w14:paraId="511C16E3" w14:textId="77777777" w:rsidTr="00BF36D0">
        <w:trPr>
          <w:jc w:val="center"/>
        </w:trPr>
        <w:tc>
          <w:tcPr>
            <w:tcW w:w="9143" w:type="dxa"/>
            <w:tcBorders>
              <w:bottom w:val="single" w:sz="4" w:space="0" w:color="000000"/>
            </w:tcBorders>
            <w:shd w:val="clear" w:color="auto" w:fill="D9D9D9" w:themeFill="background1" w:themeFillShade="D9"/>
          </w:tcPr>
          <w:p w14:paraId="569F463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3754F3DC"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3DA6E5BF" w14:textId="77777777" w:rsidR="00BF36D0" w:rsidRDefault="00BF36D0" w:rsidP="00BF36D0">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6C89DB6" w14:textId="641874C6" w:rsidR="00BF36D0" w:rsidRPr="00BF36D0" w:rsidRDefault="00BF36D0" w:rsidP="00923722">
      <w:pPr>
        <w:pStyle w:val="Akapitzlist"/>
        <w:widowControl w:val="0"/>
        <w:numPr>
          <w:ilvl w:val="1"/>
          <w:numId w:val="96"/>
        </w:numPr>
        <w:suppressAutoHyphens w:val="0"/>
        <w:spacing w:line="276" w:lineRule="auto"/>
        <w:ind w:left="709" w:hanging="709"/>
        <w:outlineLvl w:val="3"/>
        <w:rPr>
          <w:rFonts w:ascii="Cambria" w:hAnsi="Cambria" w:cs="Arial"/>
          <w:bCs/>
          <w:sz w:val="24"/>
          <w:szCs w:val="24"/>
        </w:rPr>
      </w:pPr>
      <w:r w:rsidRPr="00BF36D0">
        <w:rPr>
          <w:rFonts w:ascii="Cambria" w:hAnsi="Cambria" w:cs="Arial"/>
          <w:bCs/>
          <w:sz w:val="24"/>
          <w:szCs w:val="24"/>
        </w:rPr>
        <w:t xml:space="preserve">Wykonawca jest zobowiązany wnieść wadium w wysokości: </w:t>
      </w:r>
      <w:r w:rsidR="00750AFB">
        <w:rPr>
          <w:rFonts w:ascii="Cambria" w:hAnsi="Cambria" w:cs="Arial"/>
          <w:b/>
          <w:bCs/>
          <w:color w:val="000000"/>
          <w:sz w:val="24"/>
          <w:szCs w:val="24"/>
        </w:rPr>
        <w:t>2</w:t>
      </w:r>
      <w:r w:rsidR="00EB1385">
        <w:rPr>
          <w:rFonts w:ascii="Cambria" w:hAnsi="Cambria" w:cs="Arial"/>
          <w:b/>
          <w:bCs/>
          <w:color w:val="000000"/>
          <w:sz w:val="24"/>
          <w:szCs w:val="24"/>
        </w:rPr>
        <w:t xml:space="preserve">500,00 </w:t>
      </w:r>
      <w:r w:rsidR="00750AFB">
        <w:rPr>
          <w:rFonts w:ascii="Cambria" w:hAnsi="Cambria" w:cs="Arial"/>
          <w:b/>
          <w:bCs/>
          <w:color w:val="000000"/>
          <w:sz w:val="24"/>
          <w:szCs w:val="24"/>
        </w:rPr>
        <w:t xml:space="preserve"> </w:t>
      </w:r>
      <w:r w:rsidRPr="00BF36D0">
        <w:rPr>
          <w:rFonts w:ascii="Cambria" w:hAnsi="Cambria" w:cs="Arial"/>
          <w:b/>
          <w:bCs/>
          <w:color w:val="000000"/>
          <w:sz w:val="24"/>
          <w:szCs w:val="24"/>
        </w:rPr>
        <w:t>PLN</w:t>
      </w:r>
      <w:r w:rsidRPr="00BF36D0">
        <w:rPr>
          <w:rFonts w:ascii="Cambria" w:hAnsi="Cambria" w:cs="Arial"/>
          <w:bCs/>
          <w:color w:val="000000"/>
          <w:sz w:val="24"/>
          <w:szCs w:val="24"/>
        </w:rPr>
        <w:t xml:space="preserve"> </w:t>
      </w:r>
    </w:p>
    <w:p w14:paraId="19573A58" w14:textId="0076B237" w:rsidR="00BF36D0" w:rsidRPr="00BF36D0" w:rsidRDefault="00BF36D0" w:rsidP="00BF36D0">
      <w:pPr>
        <w:widowControl w:val="0"/>
        <w:spacing w:line="276" w:lineRule="auto"/>
        <w:ind w:firstLine="709"/>
        <w:outlineLvl w:val="3"/>
        <w:rPr>
          <w:rFonts w:ascii="Cambria" w:hAnsi="Cambria" w:cs="Arial"/>
          <w:bCs/>
          <w:color w:val="000000"/>
        </w:rPr>
      </w:pPr>
      <w:r w:rsidRPr="00BF36D0">
        <w:rPr>
          <w:rFonts w:ascii="Cambria" w:hAnsi="Cambria" w:cs="Arial"/>
          <w:bCs/>
          <w:color w:val="000000"/>
        </w:rPr>
        <w:t xml:space="preserve">(słownie: </w:t>
      </w:r>
      <w:r w:rsidR="00EB1385">
        <w:rPr>
          <w:rFonts w:ascii="Cambria" w:hAnsi="Cambria" w:cs="Arial"/>
          <w:bCs/>
          <w:color w:val="000000"/>
        </w:rPr>
        <w:t xml:space="preserve">dwa tysiące pięćset </w:t>
      </w:r>
      <w:r w:rsidRPr="00BF36D0">
        <w:rPr>
          <w:rFonts w:ascii="Cambria" w:hAnsi="Cambria" w:cs="Arial"/>
          <w:bCs/>
          <w:color w:val="000000"/>
        </w:rPr>
        <w:t xml:space="preserve"> zł i 00/100),</w:t>
      </w:r>
    </w:p>
    <w:p w14:paraId="4265F2AC" w14:textId="77777777" w:rsidR="00BF36D0" w:rsidRPr="00C6306E" w:rsidRDefault="00BF36D0" w:rsidP="00923722">
      <w:pPr>
        <w:pStyle w:val="Akapitzlist"/>
        <w:widowControl w:val="0"/>
        <w:numPr>
          <w:ilvl w:val="1"/>
          <w:numId w:val="95"/>
        </w:numPr>
        <w:suppressAutoHyphens w:val="0"/>
        <w:spacing w:before="0" w:after="0" w:line="276" w:lineRule="auto"/>
        <w:outlineLvl w:val="3"/>
        <w:rPr>
          <w:rFonts w:ascii="Cambria" w:hAnsi="Cambria" w:cs="Arial"/>
          <w:bCs/>
          <w:sz w:val="24"/>
          <w:szCs w:val="24"/>
        </w:rPr>
      </w:pPr>
      <w:r w:rsidRPr="00BE543A">
        <w:rPr>
          <w:rFonts w:ascii="Cambria" w:hAnsi="Cambria" w:cs="Arial"/>
          <w:bCs/>
          <w:color w:val="000000"/>
          <w:sz w:val="24"/>
          <w:szCs w:val="24"/>
        </w:rPr>
        <w:t>Wadium może być wniesione w jednej lub kilku następujących</w:t>
      </w:r>
      <w:r w:rsidRPr="00C6306E">
        <w:rPr>
          <w:rFonts w:ascii="Cambria" w:hAnsi="Cambria" w:cs="Arial"/>
          <w:bCs/>
          <w:sz w:val="24"/>
          <w:szCs w:val="24"/>
        </w:rPr>
        <w:t xml:space="preserve"> formach:</w:t>
      </w:r>
    </w:p>
    <w:p w14:paraId="5C1B8CDF"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pieniądzu;</w:t>
      </w:r>
    </w:p>
    <w:p w14:paraId="27F81F6E"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gwarancjach bankowych;</w:t>
      </w:r>
    </w:p>
    <w:p w14:paraId="74DA7F52"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gwarancjach ubezpieczeniowych;</w:t>
      </w:r>
    </w:p>
    <w:p w14:paraId="7D536E1D" w14:textId="77777777" w:rsidR="00BF36D0" w:rsidRPr="00C6306E" w:rsidRDefault="00BF36D0" w:rsidP="00923722">
      <w:pPr>
        <w:numPr>
          <w:ilvl w:val="2"/>
          <w:numId w:val="93"/>
        </w:numPr>
        <w:tabs>
          <w:tab w:val="left" w:pos="1134"/>
        </w:tabs>
        <w:suppressAutoHyphens w:val="0"/>
        <w:spacing w:line="276" w:lineRule="auto"/>
        <w:ind w:left="1134" w:hanging="425"/>
        <w:jc w:val="both"/>
        <w:rPr>
          <w:rFonts w:ascii="Cambria" w:hAnsi="Cambria" w:cs="Arial"/>
        </w:rPr>
      </w:pPr>
      <w:r w:rsidRPr="00C6306E">
        <w:rPr>
          <w:rFonts w:ascii="Cambria" w:hAnsi="Cambria" w:cs="Arial"/>
        </w:rPr>
        <w:t>poręczeniach udzielanych przez podmioty, o których mowa w art. 6b ust. 5 pkt. 2 ustawy z dnia 9 listopada 2000 r. o utworzeniu Polskiej Agencji Rozwoju Przedsiębiorczości</w:t>
      </w:r>
      <w:r>
        <w:rPr>
          <w:rFonts w:ascii="Cambria" w:hAnsi="Cambria" w:cs="Arial"/>
        </w:rPr>
        <w:t>.</w:t>
      </w:r>
    </w:p>
    <w:p w14:paraId="04B43C29" w14:textId="77777777" w:rsidR="00BF36D0" w:rsidRPr="00A133BB" w:rsidRDefault="00BF36D0" w:rsidP="00923722">
      <w:pPr>
        <w:pStyle w:val="Akapitzlist"/>
        <w:widowControl w:val="0"/>
        <w:numPr>
          <w:ilvl w:val="1"/>
          <w:numId w:val="95"/>
        </w:numPr>
        <w:suppressAutoHyphens w:val="0"/>
        <w:spacing w:before="0" w:after="0" w:line="276" w:lineRule="auto"/>
        <w:outlineLvl w:val="3"/>
        <w:rPr>
          <w:rFonts w:ascii="Cambria" w:hAnsi="Cambria"/>
          <w:sz w:val="24"/>
          <w:szCs w:val="24"/>
        </w:rPr>
      </w:pPr>
      <w:r w:rsidRPr="00C6306E">
        <w:rPr>
          <w:rFonts w:ascii="Cambria" w:hAnsi="Cambria" w:cs="Arial"/>
          <w:bCs/>
          <w:sz w:val="24"/>
          <w:szCs w:val="24"/>
        </w:rPr>
        <w:t xml:space="preserve">Wadium wnoszone w pieniądzu należy wpłacić przelewem na następujący </w:t>
      </w:r>
      <w:r w:rsidRPr="00A133BB">
        <w:rPr>
          <w:rFonts w:ascii="Cambria" w:hAnsi="Cambria" w:cs="Arial"/>
          <w:bCs/>
          <w:sz w:val="24"/>
          <w:szCs w:val="24"/>
        </w:rPr>
        <w:t>rachunek bankowy Zamawiającego:</w:t>
      </w:r>
    </w:p>
    <w:p w14:paraId="4FC31D67" w14:textId="77777777" w:rsidR="00750AFB" w:rsidRDefault="00750AFB" w:rsidP="00750AFB">
      <w:pPr>
        <w:pStyle w:val="Kolorowalistaakcent11"/>
        <w:spacing w:line="276" w:lineRule="auto"/>
        <w:ind w:left="709"/>
        <w:rPr>
          <w:rFonts w:ascii="Cambria" w:hAnsi="Cambria" w:cs="Helvetica"/>
          <w:b/>
          <w:bCs/>
          <w:sz w:val="24"/>
          <w:szCs w:val="24"/>
        </w:rPr>
      </w:pPr>
      <w:r>
        <w:rPr>
          <w:rFonts w:ascii="Cambria" w:hAnsi="Cambria" w:cs="Helvetica"/>
          <w:b/>
          <w:bCs/>
          <w:sz w:val="24"/>
          <w:szCs w:val="24"/>
        </w:rPr>
        <w:lastRenderedPageBreak/>
        <w:t>PBS Zamość O/Zwierzyniec</w:t>
      </w:r>
    </w:p>
    <w:p w14:paraId="0B4BCA51" w14:textId="77777777" w:rsidR="00750AFB" w:rsidRPr="00F44C8A" w:rsidRDefault="00750AFB" w:rsidP="00750AFB">
      <w:pPr>
        <w:pStyle w:val="Kolorowalistaakcent11"/>
        <w:spacing w:line="276" w:lineRule="auto"/>
        <w:ind w:left="709"/>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Pr>
          <w:rFonts w:ascii="Cambria" w:hAnsi="Cambria"/>
          <w:b/>
          <w:sz w:val="24"/>
          <w:szCs w:val="24"/>
        </w:rPr>
        <w:t>79 9644 1062 2012 6200 0622 0027</w:t>
      </w:r>
    </w:p>
    <w:p w14:paraId="495624E5" w14:textId="58979AA2" w:rsidR="00BF36D0" w:rsidRPr="00BE543A" w:rsidRDefault="00BF36D0" w:rsidP="00BF36D0">
      <w:pPr>
        <w:pStyle w:val="Akapitzlist"/>
        <w:tabs>
          <w:tab w:val="left" w:pos="709"/>
        </w:tabs>
        <w:autoSpaceDE w:val="0"/>
        <w:autoSpaceDN w:val="0"/>
        <w:adjustRightInd w:val="0"/>
        <w:spacing w:before="0" w:after="0" w:line="276" w:lineRule="auto"/>
        <w:ind w:left="500"/>
        <w:rPr>
          <w:rFonts w:ascii="Cambria" w:hAnsi="Cambria" w:cs="Arial"/>
          <w:bCs/>
          <w:i/>
          <w:color w:val="000000"/>
          <w:sz w:val="24"/>
          <w:szCs w:val="24"/>
          <w:lang w:eastAsia="pl-PL"/>
        </w:rPr>
      </w:pPr>
      <w:r w:rsidRPr="003F516D">
        <w:rPr>
          <w:rFonts w:ascii="Cambria" w:hAnsi="Cambria" w:cs="Arial"/>
          <w:b/>
          <w:bCs/>
          <w:color w:val="000000"/>
          <w:sz w:val="24"/>
          <w:szCs w:val="24"/>
          <w:lang w:eastAsia="pl-PL"/>
        </w:rPr>
        <w:tab/>
        <w:t>z adnotacją „Wadium – Znak sprawy:</w:t>
      </w:r>
      <w:r w:rsidR="00871F12">
        <w:rPr>
          <w:rFonts w:ascii="Cambria" w:hAnsi="Cambria" w:cs="Arial"/>
          <w:b/>
          <w:bCs/>
          <w:color w:val="000000"/>
          <w:sz w:val="24"/>
          <w:szCs w:val="24"/>
          <w:lang w:eastAsia="pl-PL"/>
        </w:rPr>
        <w:t xml:space="preserve"> </w:t>
      </w:r>
      <w:r w:rsidR="00C31FDB">
        <w:rPr>
          <w:rFonts w:ascii="Cambria" w:hAnsi="Cambria"/>
          <w:b/>
          <w:bCs/>
          <w:color w:val="000000"/>
          <w:sz w:val="24"/>
          <w:szCs w:val="24"/>
        </w:rPr>
        <w:t>KNK.271.</w:t>
      </w:r>
      <w:r w:rsidR="00EB1385">
        <w:rPr>
          <w:rFonts w:ascii="Cambria" w:hAnsi="Cambria"/>
          <w:b/>
          <w:bCs/>
          <w:color w:val="000000"/>
          <w:sz w:val="24"/>
          <w:szCs w:val="24"/>
        </w:rPr>
        <w:t>8</w:t>
      </w:r>
      <w:r w:rsidR="00C31FDB">
        <w:rPr>
          <w:rFonts w:ascii="Cambria" w:hAnsi="Cambria"/>
          <w:b/>
          <w:bCs/>
          <w:color w:val="000000"/>
          <w:sz w:val="24"/>
          <w:szCs w:val="24"/>
        </w:rPr>
        <w:t>.2022.AM</w:t>
      </w:r>
      <w:r>
        <w:rPr>
          <w:rFonts w:ascii="Cambria" w:hAnsi="Cambria"/>
          <w:b/>
          <w:bCs/>
          <w:color w:val="000000"/>
          <w:sz w:val="24"/>
          <w:szCs w:val="24"/>
        </w:rPr>
        <w:t>”</w:t>
      </w:r>
    </w:p>
    <w:p w14:paraId="08D24EB2" w14:textId="77777777" w:rsidR="00BF36D0" w:rsidRPr="00E51C18" w:rsidRDefault="00BF36D0" w:rsidP="00923722">
      <w:pPr>
        <w:pStyle w:val="Kolorowalistaakcent11"/>
        <w:numPr>
          <w:ilvl w:val="1"/>
          <w:numId w:val="95"/>
        </w:numPr>
        <w:tabs>
          <w:tab w:val="left" w:pos="709"/>
        </w:tabs>
        <w:suppressAutoHyphens w:val="0"/>
        <w:spacing w:before="0" w:after="0" w:line="276" w:lineRule="auto"/>
        <w:rPr>
          <w:rFonts w:ascii="Cambria" w:hAnsi="Cambria" w:cs="Arial"/>
          <w:sz w:val="24"/>
          <w:szCs w:val="24"/>
        </w:rPr>
      </w:pPr>
      <w:r w:rsidRPr="00C6306E">
        <w:rPr>
          <w:rFonts w:ascii="Cambria" w:hAnsi="Cambria" w:cs="Arial"/>
          <w:sz w:val="24"/>
          <w:szCs w:val="24"/>
        </w:rPr>
        <w:t xml:space="preserve">Za skuteczne wniesienie wadium w pieniądzu, Zamawiający uzna wadium, które </w:t>
      </w:r>
      <w:r>
        <w:rPr>
          <w:rFonts w:ascii="Cambria" w:hAnsi="Cambria" w:cs="Arial"/>
          <w:sz w:val="24"/>
          <w:szCs w:val="24"/>
        </w:rPr>
        <w:t xml:space="preserve">zostanie zaksięgowane </w:t>
      </w:r>
      <w:r w:rsidRPr="00E51C18">
        <w:rPr>
          <w:rFonts w:ascii="Cambria" w:hAnsi="Cambria" w:cs="Arial"/>
          <w:sz w:val="24"/>
          <w:szCs w:val="24"/>
        </w:rPr>
        <w:t>na rachunku bankowym Zamawiającego przed upływem terminu składania ofert.</w:t>
      </w:r>
    </w:p>
    <w:p w14:paraId="0721AC8E" w14:textId="77777777" w:rsidR="00BF36D0" w:rsidRPr="00E51C18" w:rsidRDefault="00BF36D0" w:rsidP="00923722">
      <w:pPr>
        <w:pStyle w:val="Kolorowalistaakcent11"/>
        <w:numPr>
          <w:ilvl w:val="1"/>
          <w:numId w:val="95"/>
        </w:numPr>
        <w:tabs>
          <w:tab w:val="left" w:pos="709"/>
        </w:tabs>
        <w:suppressAutoHyphens w:val="0"/>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Pr>
          <w:rFonts w:ascii="Cambria" w:hAnsi="Cambria"/>
          <w:color w:val="000000"/>
          <w:sz w:val="24"/>
          <w:szCs w:val="24"/>
          <w:shd w:val="clear" w:color="auto" w:fill="FFFFFF"/>
        </w:rPr>
        <w:t xml:space="preserve"> </w:t>
      </w:r>
      <w:r w:rsidRPr="00E51C18">
        <w:rPr>
          <w:rFonts w:ascii="Cambria" w:hAnsi="Cambria"/>
          <w:color w:val="000000"/>
          <w:sz w:val="24"/>
          <w:szCs w:val="24"/>
          <w:shd w:val="clear" w:color="auto" w:fill="FFFFFF"/>
        </w:rPr>
        <w:t>wykonawca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31E5654E" w14:textId="77777777" w:rsidR="00BF36D0" w:rsidRPr="00C6306E"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sidRPr="00C6306E">
        <w:rPr>
          <w:rFonts w:ascii="Cambria" w:hAnsi="Cambria" w:cs="Arial"/>
          <w:sz w:val="24"/>
          <w:szCs w:val="24"/>
        </w:rPr>
        <w:t>W przypadku wnoszenia wadium w formie gwarancji bankowej lub ubezpieczeniowej,</w:t>
      </w:r>
      <w:r>
        <w:rPr>
          <w:rFonts w:ascii="Cambria" w:hAnsi="Cambria" w:cs="Arial"/>
          <w:sz w:val="24"/>
          <w:szCs w:val="24"/>
        </w:rPr>
        <w:t xml:space="preserve"> lub poręczenia</w:t>
      </w:r>
      <w:r w:rsidRPr="00C6306E">
        <w:rPr>
          <w:rFonts w:ascii="Cambria" w:hAnsi="Cambria" w:cs="Arial"/>
          <w:sz w:val="24"/>
          <w:szCs w:val="24"/>
        </w:rPr>
        <w:t xml:space="preserve"> gwarancja </w:t>
      </w:r>
      <w:r>
        <w:rPr>
          <w:rFonts w:ascii="Cambria" w:hAnsi="Cambria" w:cs="Arial"/>
          <w:sz w:val="24"/>
          <w:szCs w:val="24"/>
        </w:rPr>
        <w:t xml:space="preserve">lub poręczenie </w:t>
      </w:r>
      <w:r w:rsidRPr="00C6306E">
        <w:rPr>
          <w:rFonts w:ascii="Cambria" w:hAnsi="Cambria" w:cs="Arial"/>
          <w:sz w:val="24"/>
          <w:szCs w:val="24"/>
        </w:rPr>
        <w:t>musi być nieodwołaln</w:t>
      </w:r>
      <w:r>
        <w:rPr>
          <w:rFonts w:ascii="Cambria" w:hAnsi="Cambria" w:cs="Arial"/>
          <w:sz w:val="24"/>
          <w:szCs w:val="24"/>
        </w:rPr>
        <w:t>e</w:t>
      </w:r>
      <w:r w:rsidRPr="00C6306E">
        <w:rPr>
          <w:rFonts w:ascii="Cambria" w:hAnsi="Cambria" w:cs="Arial"/>
          <w:sz w:val="24"/>
          <w:szCs w:val="24"/>
        </w:rPr>
        <w:t>, bezwarunkow</w:t>
      </w:r>
      <w:r>
        <w:rPr>
          <w:rFonts w:ascii="Cambria" w:hAnsi="Cambria" w:cs="Arial"/>
          <w:sz w:val="24"/>
          <w:szCs w:val="24"/>
        </w:rPr>
        <w:t xml:space="preserve">e </w:t>
      </w:r>
      <w:r w:rsidRPr="00C6306E">
        <w:rPr>
          <w:rFonts w:ascii="Cambria" w:hAnsi="Cambria" w:cs="Arial"/>
          <w:sz w:val="24"/>
          <w:szCs w:val="24"/>
        </w:rPr>
        <w:t>i płatn</w:t>
      </w:r>
      <w:r>
        <w:rPr>
          <w:rFonts w:ascii="Cambria" w:hAnsi="Cambria" w:cs="Arial"/>
          <w:sz w:val="24"/>
          <w:szCs w:val="24"/>
        </w:rPr>
        <w:t>e</w:t>
      </w:r>
      <w:r w:rsidRPr="00C6306E">
        <w:rPr>
          <w:rFonts w:ascii="Cambria" w:hAnsi="Cambria" w:cs="Arial"/>
          <w:sz w:val="24"/>
          <w:szCs w:val="24"/>
        </w:rPr>
        <w:t xml:space="preserve"> na pierwsze pisemne żądanie Zamawiającego, sporządzon</w:t>
      </w:r>
      <w:r>
        <w:rPr>
          <w:rFonts w:ascii="Cambria" w:hAnsi="Cambria" w:cs="Arial"/>
          <w:sz w:val="24"/>
          <w:szCs w:val="24"/>
        </w:rPr>
        <w:t>e</w:t>
      </w:r>
      <w:r w:rsidRPr="00C6306E">
        <w:rPr>
          <w:rFonts w:ascii="Cambria" w:hAnsi="Cambria" w:cs="Arial"/>
          <w:sz w:val="24"/>
          <w:szCs w:val="24"/>
        </w:rPr>
        <w:t xml:space="preserve"> zgodnie z obowiązującymi przepisami i powinna zawierać następujące elementy:</w:t>
      </w:r>
    </w:p>
    <w:p w14:paraId="486C3122"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Pr>
          <w:rFonts w:ascii="Cambria" w:hAnsi="Cambria" w:cs="Arial"/>
          <w:bCs/>
          <w:sz w:val="24"/>
          <w:szCs w:val="24"/>
          <w:lang w:eastAsia="en-US"/>
        </w:rPr>
        <w:t>n</w:t>
      </w:r>
      <w:r w:rsidRPr="00C6306E">
        <w:rPr>
          <w:rFonts w:ascii="Cambria" w:hAnsi="Cambria" w:cs="Arial"/>
          <w:bCs/>
          <w:sz w:val="24"/>
          <w:szCs w:val="24"/>
          <w:lang w:eastAsia="en-US"/>
        </w:rPr>
        <w:t>azwę</w:t>
      </w:r>
      <w:r>
        <w:rPr>
          <w:rFonts w:ascii="Cambria" w:hAnsi="Cambria" w:cs="Arial"/>
          <w:bCs/>
          <w:sz w:val="24"/>
          <w:szCs w:val="24"/>
          <w:lang w:eastAsia="en-US"/>
        </w:rPr>
        <w:t>:</w:t>
      </w:r>
      <w:r w:rsidRPr="00C6306E">
        <w:rPr>
          <w:rFonts w:ascii="Cambria" w:hAnsi="Cambria" w:cs="Arial"/>
          <w:bCs/>
          <w:sz w:val="24"/>
          <w:szCs w:val="24"/>
          <w:lang w:eastAsia="en-US"/>
        </w:rPr>
        <w:t xml:space="preserve"> dającego zlecenie (wykonawcy), beneficjenta gwarancji</w:t>
      </w:r>
      <w:r>
        <w:rPr>
          <w:rFonts w:ascii="Cambria" w:hAnsi="Cambria" w:cs="Arial"/>
          <w:bCs/>
          <w:sz w:val="24"/>
          <w:szCs w:val="24"/>
          <w:lang w:eastAsia="en-US"/>
        </w:rPr>
        <w:t>/poręczenia</w:t>
      </w:r>
      <w:r w:rsidRPr="00C6306E">
        <w:rPr>
          <w:rFonts w:ascii="Cambria" w:hAnsi="Cambria" w:cs="Arial"/>
          <w:bCs/>
          <w:sz w:val="24"/>
          <w:szCs w:val="24"/>
          <w:lang w:eastAsia="en-US"/>
        </w:rPr>
        <w:t xml:space="preserve"> (zamawiającego), gwaranta</w:t>
      </w:r>
      <w:r>
        <w:rPr>
          <w:rFonts w:ascii="Cambria" w:hAnsi="Cambria" w:cs="Arial"/>
          <w:bCs/>
          <w:sz w:val="24"/>
          <w:szCs w:val="24"/>
          <w:lang w:eastAsia="en-US"/>
        </w:rPr>
        <w:t xml:space="preserve"> lub poręczyciela </w:t>
      </w:r>
      <w:r w:rsidRPr="00C6306E">
        <w:rPr>
          <w:rFonts w:ascii="Cambria" w:hAnsi="Cambria" w:cs="Arial"/>
          <w:bCs/>
          <w:sz w:val="24"/>
          <w:szCs w:val="24"/>
          <w:lang w:eastAsia="en-US"/>
        </w:rPr>
        <w:t>oraz wskazanie ich siedzib,</w:t>
      </w:r>
    </w:p>
    <w:p w14:paraId="79A5D059"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 xml:space="preserve">kwotę </w:t>
      </w:r>
      <w:r>
        <w:rPr>
          <w:rFonts w:ascii="Cambria" w:hAnsi="Cambria" w:cs="Arial"/>
          <w:bCs/>
          <w:sz w:val="24"/>
          <w:szCs w:val="24"/>
          <w:lang w:eastAsia="en-US"/>
        </w:rPr>
        <w:t>wadium</w:t>
      </w:r>
      <w:r w:rsidRPr="00C6306E">
        <w:rPr>
          <w:rFonts w:ascii="Cambria" w:hAnsi="Cambria" w:cs="Arial"/>
          <w:bCs/>
          <w:sz w:val="24"/>
          <w:szCs w:val="24"/>
          <w:lang w:eastAsia="en-US"/>
        </w:rPr>
        <w:t>,</w:t>
      </w:r>
    </w:p>
    <w:p w14:paraId="6936CEDB"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termin ważności gwarancji</w:t>
      </w:r>
      <w:r>
        <w:rPr>
          <w:rFonts w:ascii="Cambria" w:hAnsi="Cambria" w:cs="Arial"/>
          <w:bCs/>
          <w:sz w:val="24"/>
          <w:szCs w:val="24"/>
          <w:lang w:eastAsia="en-US"/>
        </w:rPr>
        <w:t>/poręczenia</w:t>
      </w:r>
      <w:r w:rsidRPr="00C6306E">
        <w:rPr>
          <w:rFonts w:ascii="Cambria" w:hAnsi="Cambria" w:cs="Arial"/>
          <w:bCs/>
          <w:sz w:val="24"/>
          <w:szCs w:val="24"/>
          <w:lang w:eastAsia="en-US"/>
        </w:rPr>
        <w:t xml:space="preserve"> w formule: „od dnia …….– do dnia ………”,</w:t>
      </w:r>
    </w:p>
    <w:p w14:paraId="76AA9061" w14:textId="77777777" w:rsidR="00BF36D0" w:rsidRPr="00C6306E" w:rsidRDefault="00BF36D0" w:rsidP="00923722">
      <w:pPr>
        <w:pStyle w:val="Kolorowalistaakcent11"/>
        <w:numPr>
          <w:ilvl w:val="0"/>
          <w:numId w:val="94"/>
        </w:numPr>
        <w:suppressAutoHyphens w:val="0"/>
        <w:autoSpaceDE w:val="0"/>
        <w:autoSpaceDN w:val="0"/>
        <w:adjustRightInd w:val="0"/>
        <w:spacing w:line="276" w:lineRule="auto"/>
        <w:ind w:left="993" w:hanging="284"/>
        <w:rPr>
          <w:rFonts w:ascii="Cambria" w:hAnsi="Cambria" w:cs="Arial"/>
          <w:bCs/>
          <w:sz w:val="24"/>
          <w:szCs w:val="24"/>
          <w:lang w:eastAsia="en-US"/>
        </w:rPr>
      </w:pPr>
      <w:r w:rsidRPr="00C6306E">
        <w:rPr>
          <w:rFonts w:ascii="Cambria" w:hAnsi="Cambria" w:cs="Arial"/>
          <w:bCs/>
          <w:sz w:val="24"/>
          <w:szCs w:val="24"/>
          <w:lang w:eastAsia="en-US"/>
        </w:rPr>
        <w:t>zobowiązanie gwaranta</w:t>
      </w:r>
      <w:r>
        <w:rPr>
          <w:rFonts w:ascii="Cambria" w:hAnsi="Cambria" w:cs="Arial"/>
          <w:bCs/>
          <w:sz w:val="24"/>
          <w:szCs w:val="24"/>
          <w:lang w:eastAsia="en-US"/>
        </w:rPr>
        <w:t>/poręczyciela</w:t>
      </w:r>
      <w:r w:rsidRPr="00C6306E">
        <w:rPr>
          <w:rFonts w:ascii="Cambria" w:hAnsi="Cambria" w:cs="Arial"/>
          <w:bCs/>
          <w:sz w:val="24"/>
          <w:szCs w:val="24"/>
          <w:lang w:eastAsia="en-US"/>
        </w:rPr>
        <w:t xml:space="preserve"> do zapłacenia kwoty </w:t>
      </w:r>
      <w:r>
        <w:rPr>
          <w:rFonts w:ascii="Cambria" w:hAnsi="Cambria" w:cs="Arial"/>
          <w:bCs/>
          <w:sz w:val="24"/>
          <w:szCs w:val="24"/>
          <w:lang w:eastAsia="en-US"/>
        </w:rPr>
        <w:t xml:space="preserve">wskazanej w </w:t>
      </w:r>
      <w:r w:rsidRPr="00C6306E">
        <w:rPr>
          <w:rFonts w:ascii="Cambria" w:hAnsi="Cambria" w:cs="Arial"/>
          <w:bCs/>
          <w:sz w:val="24"/>
          <w:szCs w:val="24"/>
          <w:lang w:eastAsia="en-US"/>
        </w:rPr>
        <w:t>gwarancji</w:t>
      </w:r>
      <w:r>
        <w:rPr>
          <w:rFonts w:ascii="Cambria" w:hAnsi="Cambria" w:cs="Arial"/>
          <w:bCs/>
          <w:sz w:val="24"/>
          <w:szCs w:val="24"/>
          <w:lang w:eastAsia="en-US"/>
        </w:rPr>
        <w:t>/poręczeniu</w:t>
      </w:r>
      <w:r w:rsidRPr="00C6306E">
        <w:rPr>
          <w:rFonts w:ascii="Cambria" w:hAnsi="Cambria" w:cs="Arial"/>
          <w:bCs/>
          <w:sz w:val="24"/>
          <w:szCs w:val="24"/>
          <w:lang w:eastAsia="en-US"/>
        </w:rPr>
        <w:t xml:space="preserve"> na pierwsze żądanie zamawiającego w sytuacjach </w:t>
      </w:r>
      <w:r>
        <w:rPr>
          <w:rFonts w:ascii="Cambria" w:hAnsi="Cambria" w:cs="Arial"/>
          <w:bCs/>
          <w:sz w:val="24"/>
          <w:szCs w:val="24"/>
          <w:lang w:eastAsia="en-US"/>
        </w:rPr>
        <w:t xml:space="preserve">zatrzymania wadium </w:t>
      </w:r>
      <w:r w:rsidRPr="00C6306E">
        <w:rPr>
          <w:rFonts w:ascii="Cambria" w:hAnsi="Cambria" w:cs="Arial"/>
          <w:bCs/>
          <w:sz w:val="24"/>
          <w:szCs w:val="24"/>
          <w:lang w:eastAsia="en-US"/>
        </w:rPr>
        <w:t xml:space="preserve">określonych </w:t>
      </w:r>
      <w:r>
        <w:rPr>
          <w:rFonts w:ascii="Cambria" w:hAnsi="Cambria" w:cs="Arial"/>
          <w:bCs/>
          <w:sz w:val="24"/>
          <w:szCs w:val="24"/>
          <w:lang w:eastAsia="en-US"/>
        </w:rPr>
        <w:t xml:space="preserve">w przepisach </w:t>
      </w:r>
      <w:r w:rsidRPr="00C6306E">
        <w:rPr>
          <w:rFonts w:ascii="Cambria" w:hAnsi="Cambria" w:cs="Arial"/>
          <w:bCs/>
          <w:sz w:val="24"/>
          <w:szCs w:val="24"/>
          <w:lang w:eastAsia="en-US"/>
        </w:rPr>
        <w:t>ustawy.</w:t>
      </w:r>
    </w:p>
    <w:p w14:paraId="0871DDDD" w14:textId="77777777" w:rsidR="00BF36D0" w:rsidRPr="00E51C18"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Cambria" w:hAnsi="Cambria"/>
          <w:color w:val="000000"/>
          <w:sz w:val="24"/>
          <w:szCs w:val="24"/>
          <w:shd w:val="clear" w:color="auto" w:fill="FFFFFF"/>
        </w:rPr>
        <w:t>w art. 98 ust. 1 pkt 2 i 3 oraz ust. 2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E51C18">
        <w:rPr>
          <w:rFonts w:ascii="Cambria" w:hAnsi="Cambria"/>
          <w:color w:val="000000"/>
          <w:sz w:val="24"/>
          <w:szCs w:val="24"/>
          <w:shd w:val="clear" w:color="auto" w:fill="FFFFFF"/>
        </w:rPr>
        <w:t>.</w:t>
      </w:r>
    </w:p>
    <w:p w14:paraId="13592E3F" w14:textId="77777777" w:rsidR="00BF36D0" w:rsidRDefault="00BF36D0" w:rsidP="00923722">
      <w:pPr>
        <w:pStyle w:val="Kolorowalistaakcent11"/>
        <w:numPr>
          <w:ilvl w:val="1"/>
          <w:numId w:val="95"/>
        </w:numPr>
        <w:tabs>
          <w:tab w:val="left" w:pos="709"/>
        </w:tabs>
        <w:suppressAutoHyphens w:val="0"/>
        <w:spacing w:line="276" w:lineRule="auto"/>
        <w:ind w:left="708" w:hanging="709"/>
        <w:rPr>
          <w:rFonts w:ascii="Cambria" w:hAnsi="Cambria" w:cs="Arial"/>
          <w:sz w:val="24"/>
          <w:szCs w:val="24"/>
        </w:rPr>
      </w:pPr>
      <w:r>
        <w:rPr>
          <w:rFonts w:ascii="Cambria" w:hAnsi="Cambria" w:cs="Arial"/>
          <w:sz w:val="24"/>
          <w:szCs w:val="24"/>
        </w:rPr>
        <w:t xml:space="preserve">Zasady dokonywania zatrzymania i zwrotu wadium określono w przepisach art. 98 ustawy </w:t>
      </w:r>
      <w:proofErr w:type="spellStart"/>
      <w:r>
        <w:rPr>
          <w:rFonts w:ascii="Cambria" w:hAnsi="Cambria" w:cs="Arial"/>
          <w:sz w:val="24"/>
          <w:szCs w:val="24"/>
        </w:rPr>
        <w:t>Pzp</w:t>
      </w:r>
      <w:proofErr w:type="spellEnd"/>
      <w:r>
        <w:rPr>
          <w:rFonts w:ascii="Cambria" w:hAnsi="Cambria" w:cs="Arial"/>
          <w:sz w:val="24"/>
          <w:szCs w:val="24"/>
        </w:rPr>
        <w:t>.</w:t>
      </w:r>
    </w:p>
    <w:p w14:paraId="5F4FDAE3" w14:textId="77777777" w:rsidR="00BF36D0" w:rsidRDefault="00BF36D0" w:rsidP="00D00B04">
      <w:pPr>
        <w:pStyle w:val="Kolorowalistaakcent11"/>
        <w:tabs>
          <w:tab w:val="left" w:pos="709"/>
        </w:tabs>
        <w:spacing w:line="276" w:lineRule="auto"/>
        <w:ind w:left="0"/>
        <w:rPr>
          <w:rFonts w:asciiTheme="majorHAnsi" w:hAnsiTheme="majorHAnsi" w:cs="Arial"/>
          <w:sz w:val="24"/>
          <w:szCs w:val="24"/>
        </w:rPr>
      </w:pPr>
    </w:p>
    <w:tbl>
      <w:tblPr>
        <w:tblW w:w="9072" w:type="dxa"/>
        <w:tblLayout w:type="fixed"/>
        <w:tblLook w:val="00A0" w:firstRow="1" w:lastRow="0" w:firstColumn="1" w:lastColumn="0" w:noHBand="0" w:noVBand="0"/>
      </w:tblPr>
      <w:tblGrid>
        <w:gridCol w:w="9072"/>
      </w:tblGrid>
      <w:tr w:rsidR="002D5F80" w14:paraId="031258D7" w14:textId="77777777" w:rsidTr="00F06E53">
        <w:tc>
          <w:tcPr>
            <w:tcW w:w="9072" w:type="dxa"/>
            <w:tcBorders>
              <w:bottom w:val="single" w:sz="4" w:space="0" w:color="000000"/>
            </w:tcBorders>
            <w:shd w:val="clear" w:color="auto" w:fill="D9D9D9" w:themeFill="background1" w:themeFillShade="D9"/>
          </w:tcPr>
          <w:p w14:paraId="158D128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600D8E2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71E6E334"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1A73D73" w14:textId="77777777" w:rsidR="002D5F80" w:rsidRDefault="00F23968" w:rsidP="00923722">
      <w:pPr>
        <w:pStyle w:val="Akapitzlist"/>
        <w:widowControl w:val="0"/>
        <w:numPr>
          <w:ilvl w:val="1"/>
          <w:numId w:val="77"/>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14:paraId="47ED4369" w14:textId="77777777" w:rsidR="002D5F80" w:rsidRDefault="00F23968" w:rsidP="00923722">
      <w:pPr>
        <w:pStyle w:val="Akapitzlist"/>
        <w:widowControl w:val="0"/>
        <w:numPr>
          <w:ilvl w:val="1"/>
          <w:numId w:val="78"/>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43FFCCA" w14:textId="77777777" w:rsidR="002D5F80" w:rsidRDefault="00F23968" w:rsidP="00923722">
      <w:pPr>
        <w:pStyle w:val="Akapitzlist"/>
        <w:widowControl w:val="0"/>
        <w:numPr>
          <w:ilvl w:val="1"/>
          <w:numId w:val="7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5D1D5EE" w14:textId="77777777" w:rsidR="002D5F80" w:rsidRDefault="00F23968" w:rsidP="00923722">
      <w:pPr>
        <w:pStyle w:val="Akapitzlist"/>
        <w:widowControl w:val="0"/>
        <w:numPr>
          <w:ilvl w:val="1"/>
          <w:numId w:val="80"/>
        </w:numPr>
        <w:spacing w:line="276" w:lineRule="auto"/>
        <w:outlineLvl w:val="3"/>
        <w:rPr>
          <w:rFonts w:asciiTheme="majorHAnsi" w:hAnsiTheme="majorHAnsi" w:cs="Arial"/>
          <w:bCs/>
          <w:sz w:val="24"/>
          <w:szCs w:val="24"/>
        </w:rPr>
      </w:pPr>
      <w:r>
        <w:rPr>
          <w:rFonts w:asciiTheme="majorHAnsi" w:hAnsiTheme="majorHAnsi" w:cs="Arial"/>
          <w:bCs/>
          <w:sz w:val="24"/>
          <w:szCs w:val="24"/>
        </w:rPr>
        <w:lastRenderedPageBreak/>
        <w:t>Oferta musi zawierać następujące oświadczenia i dokumenty:</w:t>
      </w:r>
    </w:p>
    <w:p w14:paraId="6E08F1BC" w14:textId="0BE35655"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w:t>
      </w:r>
      <w:r w:rsidR="00014658">
        <w:rPr>
          <w:rFonts w:asciiTheme="majorHAnsi" w:hAnsiTheme="majorHAnsi" w:cs="Arial"/>
          <w:bCs/>
          <w:sz w:val="24"/>
          <w:szCs w:val="24"/>
        </w:rPr>
        <w:br/>
      </w:r>
      <w:r>
        <w:rPr>
          <w:rFonts w:asciiTheme="majorHAnsi" w:hAnsiTheme="majorHAnsi" w:cs="Arial"/>
          <w:bCs/>
          <w:sz w:val="24"/>
          <w:szCs w:val="24"/>
        </w:rPr>
        <w:t xml:space="preserve">i załącznikach). </w:t>
      </w:r>
    </w:p>
    <w:p w14:paraId="793C1937" w14:textId="2CDCE1D3" w:rsidR="00750AFB" w:rsidRDefault="00750AFB" w:rsidP="00750AFB">
      <w:pPr>
        <w:pStyle w:val="Akapitzlist"/>
        <w:widowControl w:val="0"/>
        <w:numPr>
          <w:ilvl w:val="0"/>
          <w:numId w:val="15"/>
        </w:numPr>
        <w:suppressAutoHyphens w:val="0"/>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Przedmiotowe środki dowodowe, o których mowa w pkt</w:t>
      </w:r>
      <w:r w:rsidRPr="003B1409">
        <w:rPr>
          <w:rFonts w:asciiTheme="majorHAnsi" w:hAnsiTheme="majorHAnsi" w:cs="Arial"/>
          <w:bCs/>
          <w:sz w:val="24"/>
          <w:szCs w:val="24"/>
        </w:rPr>
        <w:t>.</w:t>
      </w:r>
      <w:r>
        <w:rPr>
          <w:rFonts w:asciiTheme="majorHAnsi" w:hAnsiTheme="majorHAnsi" w:cs="Arial"/>
          <w:bCs/>
          <w:sz w:val="24"/>
          <w:szCs w:val="24"/>
        </w:rPr>
        <w:t xml:space="preserve"> </w:t>
      </w:r>
      <w:r w:rsidRPr="003B1409">
        <w:rPr>
          <w:rFonts w:asciiTheme="majorHAnsi" w:hAnsiTheme="majorHAnsi" w:cs="Arial"/>
          <w:b/>
          <w:sz w:val="24"/>
          <w:szCs w:val="24"/>
        </w:rPr>
        <w:t>4.</w:t>
      </w:r>
      <w:r>
        <w:rPr>
          <w:rFonts w:asciiTheme="majorHAnsi" w:hAnsiTheme="majorHAnsi" w:cs="Arial"/>
          <w:b/>
          <w:sz w:val="24"/>
          <w:szCs w:val="24"/>
        </w:rPr>
        <w:t>10</w:t>
      </w:r>
      <w:r w:rsidRPr="003B1409">
        <w:rPr>
          <w:rFonts w:asciiTheme="majorHAnsi" w:hAnsiTheme="majorHAnsi" w:cs="Arial"/>
          <w:b/>
          <w:sz w:val="24"/>
          <w:szCs w:val="24"/>
        </w:rPr>
        <w:t xml:space="preserve"> SWZ</w:t>
      </w:r>
      <w:r>
        <w:rPr>
          <w:rFonts w:asciiTheme="majorHAnsi" w:hAnsiTheme="majorHAnsi" w:cs="Arial"/>
          <w:b/>
          <w:sz w:val="24"/>
          <w:szCs w:val="24"/>
        </w:rPr>
        <w:t>.</w:t>
      </w:r>
    </w:p>
    <w:p w14:paraId="682EB72D"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336192E"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2D70DFC4"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5E4524D0"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1DA22BC3"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9" w:name="_Hlk61243161"/>
      <w:r>
        <w:rPr>
          <w:rFonts w:ascii="Cambria" w:hAnsi="Cambria"/>
          <w:color w:val="000000"/>
          <w:sz w:val="24"/>
          <w:szCs w:val="24"/>
        </w:rPr>
        <w:t>lub podmiotu udostępniającego zasoby</w:t>
      </w:r>
      <w:bookmarkEnd w:id="9"/>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71759667"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717E0F5" w14:textId="77777777" w:rsidR="002D5F80" w:rsidRDefault="00F23968" w:rsidP="009523C1">
      <w:pPr>
        <w:pStyle w:val="Akapitzlist"/>
        <w:widowControl w:val="0"/>
        <w:numPr>
          <w:ilvl w:val="0"/>
          <w:numId w:val="22"/>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A1DF470" w14:textId="77777777" w:rsidR="002D5F80" w:rsidRDefault="00F23968" w:rsidP="009523C1">
      <w:pPr>
        <w:pStyle w:val="Akapitzlist"/>
        <w:widowControl w:val="0"/>
        <w:numPr>
          <w:ilvl w:val="0"/>
          <w:numId w:val="15"/>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A3759EE" w14:textId="7DCA4A9D" w:rsidR="00E66E5A" w:rsidRPr="00E66E5A" w:rsidRDefault="00E66E5A" w:rsidP="00923722">
      <w:pPr>
        <w:pStyle w:val="Akapitzlist"/>
        <w:widowControl w:val="0"/>
        <w:numPr>
          <w:ilvl w:val="1"/>
          <w:numId w:val="81"/>
        </w:numPr>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w:t>
      </w:r>
      <w:r w:rsidR="00750AFB">
        <w:rPr>
          <w:rFonts w:ascii="Cambria" w:eastAsia="Calibri" w:hAnsi="Cambria" w:cs="AppleSystemUIFont"/>
          <w:sz w:val="24"/>
          <w:szCs w:val="24"/>
        </w:rPr>
        <w:t>6</w:t>
      </w:r>
      <w:r w:rsidRPr="00E66E5A">
        <w:rPr>
          <w:rFonts w:ascii="Cambria" w:eastAsia="Calibri" w:hAnsi="Cambria" w:cs="AppleSystemUIFont"/>
          <w:sz w:val="24"/>
          <w:szCs w:val="24"/>
        </w:rPr>
        <w:t xml:space="preserve">) lit c) i pkt </w:t>
      </w:r>
      <w:r w:rsidR="00750AFB">
        <w:rPr>
          <w:rFonts w:ascii="Cambria" w:eastAsia="Calibri" w:hAnsi="Cambria" w:cs="AppleSystemUIFont"/>
          <w:sz w:val="24"/>
          <w:szCs w:val="24"/>
        </w:rPr>
        <w:t>7</w:t>
      </w:r>
      <w:r w:rsidRPr="00E66E5A">
        <w:rPr>
          <w:rFonts w:ascii="Cambria" w:eastAsia="Calibri" w:hAnsi="Cambria" w:cs="AppleSystemUIFont"/>
          <w:sz w:val="24"/>
          <w:szCs w:val="24"/>
        </w:rPr>
        <w:t xml:space="preserve">)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6881F95E" w14:textId="77777777" w:rsidR="002A2EB4" w:rsidRPr="002A2EB4" w:rsidRDefault="002A2EB4" w:rsidP="00923722">
      <w:pPr>
        <w:pStyle w:val="Akapitzlist"/>
        <w:widowControl w:val="0"/>
        <w:numPr>
          <w:ilvl w:val="1"/>
          <w:numId w:val="82"/>
        </w:numPr>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r>
      <w:r w:rsidRPr="002A2EB4">
        <w:rPr>
          <w:rFonts w:asciiTheme="majorHAnsi" w:hAnsiTheme="majorHAnsi" w:cs="Arial"/>
          <w:bCs/>
          <w:sz w:val="24"/>
          <w:szCs w:val="24"/>
        </w:rPr>
        <w:lastRenderedPageBreak/>
        <w:t>w rozumieniu przepisów ustawy z dnia 16 kwietnia 1993 r. o zwalczaniu nieuczciwej konkurencji (</w:t>
      </w:r>
      <w:r w:rsidR="00BF36D0" w:rsidRPr="002A2EB4">
        <w:rPr>
          <w:rFonts w:asciiTheme="majorHAnsi" w:hAnsiTheme="majorHAnsi" w:cs="Arial"/>
          <w:bCs/>
          <w:color w:val="000000" w:themeColor="text1"/>
          <w:sz w:val="24"/>
          <w:szCs w:val="24"/>
        </w:rPr>
        <w:t>tekst jedn. z 2020 r. poz. 1913 ze zm.</w:t>
      </w:r>
      <w:r w:rsidRPr="002A2EB4">
        <w:rPr>
          <w:rFonts w:asciiTheme="majorHAnsi" w:hAnsiTheme="majorHAnsi" w:cs="Arial"/>
          <w:bCs/>
          <w:sz w:val="24"/>
          <w:szCs w:val="24"/>
        </w:rPr>
        <w:t>), jeżeli wykonawca, wraz z przekazaniem takich informacji, zastrzegł, że nie mogą być one udostępniane oraz wykazał, że zastrzeżone informacje stanowią tajemnicę przedsiębiorstwa.</w:t>
      </w:r>
    </w:p>
    <w:p w14:paraId="5D48794B" w14:textId="77777777" w:rsidR="002D5F80" w:rsidRPr="002A2EB4" w:rsidRDefault="00F23968" w:rsidP="00923722">
      <w:pPr>
        <w:pStyle w:val="Akapitzlist"/>
        <w:widowControl w:val="0"/>
        <w:numPr>
          <w:ilvl w:val="1"/>
          <w:numId w:val="82"/>
        </w:numPr>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 xml:space="preserve">Wykonawca nie może zastrzec w ofercie informacji o których mowa w art. 222 ust. 5 ustawy </w:t>
      </w:r>
      <w:proofErr w:type="spellStart"/>
      <w:r w:rsidRPr="002A2EB4">
        <w:rPr>
          <w:rFonts w:asciiTheme="majorHAnsi" w:eastAsia="Calibri" w:hAnsiTheme="majorHAnsi"/>
          <w:sz w:val="24"/>
          <w:szCs w:val="24"/>
        </w:rPr>
        <w:t>Pzp</w:t>
      </w:r>
      <w:proofErr w:type="spellEnd"/>
      <w:r w:rsidRPr="002A2EB4">
        <w:rPr>
          <w:rFonts w:asciiTheme="majorHAnsi" w:eastAsia="Calibri" w:hAnsiTheme="majorHAnsi"/>
          <w:sz w:val="24"/>
          <w:szCs w:val="24"/>
        </w:rPr>
        <w:t>.</w:t>
      </w:r>
    </w:p>
    <w:p w14:paraId="40620C89" w14:textId="77777777" w:rsidR="002D5F80" w:rsidRPr="002A2EB4" w:rsidRDefault="00F23968" w:rsidP="00923722">
      <w:pPr>
        <w:pStyle w:val="Akapitzlist"/>
        <w:widowControl w:val="0"/>
        <w:numPr>
          <w:ilvl w:val="1"/>
          <w:numId w:val="82"/>
        </w:numPr>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003C0571" w:rsidRPr="002A2EB4">
        <w:rPr>
          <w:rFonts w:asciiTheme="majorHAnsi" w:hAnsiTheme="majorHAnsi" w:cs="Arial"/>
          <w:bCs/>
          <w:sz w:val="24"/>
          <w:szCs w:val="24"/>
        </w:rPr>
        <w:br/>
      </w:r>
      <w:r w:rsidRPr="002A2EB4">
        <w:rPr>
          <w:rFonts w:asciiTheme="majorHAnsi" w:hAnsiTheme="majorHAnsi" w:cs="Arial"/>
          <w:bCs/>
          <w:sz w:val="24"/>
          <w:szCs w:val="24"/>
        </w:rPr>
        <w:t>i oznaczonym pliku.</w:t>
      </w:r>
    </w:p>
    <w:p w14:paraId="0C87B8E4" w14:textId="77777777" w:rsidR="002D5F80" w:rsidRDefault="002D5F80">
      <w:pPr>
        <w:pStyle w:val="Akapitzlist"/>
        <w:widowControl w:val="0"/>
        <w:spacing w:line="276" w:lineRule="auto"/>
        <w:ind w:left="500"/>
        <w:outlineLvl w:val="3"/>
        <w:rPr>
          <w:rFonts w:asciiTheme="majorHAnsi" w:hAnsiTheme="majorHAnsi" w:cs="Arial"/>
          <w:bCs/>
          <w:sz w:val="24"/>
          <w:szCs w:val="24"/>
        </w:rPr>
      </w:pPr>
    </w:p>
    <w:tbl>
      <w:tblPr>
        <w:tblW w:w="9072" w:type="dxa"/>
        <w:tblBorders>
          <w:bottom w:val="single" w:sz="4" w:space="0" w:color="000000" w:themeColor="text1"/>
        </w:tblBorders>
        <w:tblLayout w:type="fixed"/>
        <w:tblLook w:val="00A0" w:firstRow="1" w:lastRow="0" w:firstColumn="1" w:lastColumn="0" w:noHBand="0" w:noVBand="0"/>
      </w:tblPr>
      <w:tblGrid>
        <w:gridCol w:w="9072"/>
      </w:tblGrid>
      <w:tr w:rsidR="002D5F80" w14:paraId="68C212DF" w14:textId="77777777" w:rsidTr="00365102">
        <w:tc>
          <w:tcPr>
            <w:tcW w:w="9072" w:type="dxa"/>
            <w:shd w:val="clear" w:color="auto" w:fill="D9D9D9" w:themeFill="background1" w:themeFillShade="D9"/>
          </w:tcPr>
          <w:p w14:paraId="4DCCC37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374893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785ADECF"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51229752"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71402D3" w14:textId="77777777" w:rsidR="002D5F80" w:rsidRDefault="00F23968" w:rsidP="009523C1">
      <w:pPr>
        <w:pStyle w:val="Akapitzlist"/>
        <w:widowControl w:val="0"/>
        <w:numPr>
          <w:ilvl w:val="1"/>
          <w:numId w:val="10"/>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15BD30EC" w14:textId="285AADDA" w:rsidR="002D5F80" w:rsidRPr="006A1EC6" w:rsidRDefault="00F23968" w:rsidP="009523C1">
      <w:pPr>
        <w:pStyle w:val="Akapitzlist"/>
        <w:widowControl w:val="0"/>
        <w:numPr>
          <w:ilvl w:val="1"/>
          <w:numId w:val="10"/>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w:t>
      </w:r>
      <w:r w:rsidRPr="006A1EC6">
        <w:rPr>
          <w:rFonts w:asciiTheme="majorHAnsi" w:hAnsiTheme="majorHAnsi" w:cs="Arial"/>
          <w:bCs/>
          <w:sz w:val="24"/>
          <w:szCs w:val="24"/>
        </w:rPr>
        <w:t xml:space="preserve">składania </w:t>
      </w:r>
      <w:r w:rsidRPr="006A1EC6">
        <w:rPr>
          <w:rFonts w:asciiTheme="majorHAnsi" w:hAnsiTheme="majorHAnsi" w:cs="Arial"/>
          <w:bCs/>
          <w:color w:val="000000" w:themeColor="text1"/>
          <w:sz w:val="24"/>
          <w:szCs w:val="24"/>
        </w:rPr>
        <w:t>ofert</w:t>
      </w:r>
      <w:r w:rsidR="000706CA" w:rsidRPr="006A1EC6">
        <w:rPr>
          <w:rFonts w:asciiTheme="majorHAnsi" w:hAnsiTheme="majorHAnsi" w:cs="Arial"/>
          <w:bCs/>
          <w:color w:val="000000" w:themeColor="text1"/>
          <w:sz w:val="24"/>
          <w:szCs w:val="24"/>
        </w:rPr>
        <w:t xml:space="preserve">: </w:t>
      </w:r>
      <w:r w:rsidR="00B0035A">
        <w:rPr>
          <w:rFonts w:asciiTheme="majorHAnsi" w:hAnsiTheme="majorHAnsi" w:cs="Arial"/>
          <w:b/>
          <w:bCs/>
          <w:color w:val="000000" w:themeColor="text1"/>
          <w:sz w:val="24"/>
          <w:szCs w:val="24"/>
        </w:rPr>
        <w:t>10.06</w:t>
      </w:r>
      <w:r w:rsidR="00641B80">
        <w:rPr>
          <w:rFonts w:asciiTheme="majorHAnsi" w:hAnsiTheme="majorHAnsi" w:cs="Arial"/>
          <w:b/>
          <w:bCs/>
          <w:color w:val="000000" w:themeColor="text1"/>
          <w:sz w:val="24"/>
          <w:szCs w:val="24"/>
        </w:rPr>
        <w:t>.</w:t>
      </w:r>
      <w:r w:rsidR="004116CE" w:rsidRPr="006A1EC6">
        <w:rPr>
          <w:rFonts w:asciiTheme="majorHAnsi" w:hAnsiTheme="majorHAnsi" w:cs="Arial"/>
          <w:b/>
          <w:bCs/>
          <w:color w:val="000000" w:themeColor="text1"/>
          <w:sz w:val="24"/>
          <w:szCs w:val="24"/>
        </w:rPr>
        <w:t>2022</w:t>
      </w:r>
      <w:r w:rsidRPr="006A1EC6">
        <w:rPr>
          <w:rFonts w:asciiTheme="majorHAnsi" w:hAnsiTheme="majorHAnsi" w:cs="Arial"/>
          <w:b/>
          <w:bCs/>
          <w:color w:val="000000" w:themeColor="text1"/>
          <w:sz w:val="24"/>
          <w:szCs w:val="24"/>
        </w:rPr>
        <w:t xml:space="preserve"> r., godz. 10:</w:t>
      </w:r>
      <w:r w:rsidR="006B2321" w:rsidRPr="006A1EC6">
        <w:rPr>
          <w:rFonts w:asciiTheme="majorHAnsi" w:hAnsiTheme="majorHAnsi" w:cs="Arial"/>
          <w:b/>
          <w:bCs/>
          <w:color w:val="000000" w:themeColor="text1"/>
          <w:sz w:val="24"/>
          <w:szCs w:val="24"/>
        </w:rPr>
        <w:t>00</w:t>
      </w:r>
      <w:r w:rsidRPr="006A1EC6">
        <w:rPr>
          <w:rFonts w:asciiTheme="majorHAnsi" w:hAnsiTheme="majorHAnsi" w:cs="Arial"/>
          <w:b/>
          <w:bCs/>
          <w:color w:val="000000" w:themeColor="text1"/>
          <w:sz w:val="24"/>
          <w:szCs w:val="24"/>
        </w:rPr>
        <w:t>.</w:t>
      </w:r>
    </w:p>
    <w:p w14:paraId="160A802A" w14:textId="599CA5D0" w:rsidR="002D5F80" w:rsidRPr="006A1EC6" w:rsidRDefault="00F23968" w:rsidP="009523C1">
      <w:pPr>
        <w:pStyle w:val="Akapitzlist"/>
        <w:widowControl w:val="0"/>
        <w:numPr>
          <w:ilvl w:val="1"/>
          <w:numId w:val="10"/>
        </w:numPr>
        <w:spacing w:before="0" w:after="0" w:line="276" w:lineRule="auto"/>
        <w:outlineLvl w:val="3"/>
        <w:rPr>
          <w:rFonts w:asciiTheme="majorHAnsi" w:hAnsiTheme="majorHAnsi" w:cs="Arial"/>
          <w:bCs/>
          <w:color w:val="000000" w:themeColor="text1"/>
          <w:sz w:val="24"/>
          <w:szCs w:val="24"/>
        </w:rPr>
      </w:pPr>
      <w:r w:rsidRPr="006A1EC6">
        <w:rPr>
          <w:rFonts w:asciiTheme="majorHAnsi" w:hAnsiTheme="majorHAnsi" w:cs="Arial"/>
          <w:bCs/>
          <w:sz w:val="24"/>
          <w:szCs w:val="24"/>
        </w:rPr>
        <w:t xml:space="preserve">Termin otwarcia </w:t>
      </w:r>
      <w:r w:rsidR="000706CA" w:rsidRPr="006A1EC6">
        <w:rPr>
          <w:rFonts w:asciiTheme="majorHAnsi" w:hAnsiTheme="majorHAnsi" w:cs="Arial"/>
          <w:bCs/>
          <w:color w:val="000000" w:themeColor="text1"/>
          <w:sz w:val="24"/>
          <w:szCs w:val="24"/>
        </w:rPr>
        <w:t xml:space="preserve">ofert: </w:t>
      </w:r>
      <w:r w:rsidR="00B0035A">
        <w:rPr>
          <w:rFonts w:asciiTheme="majorHAnsi" w:hAnsiTheme="majorHAnsi" w:cs="Arial"/>
          <w:b/>
          <w:bCs/>
          <w:color w:val="000000" w:themeColor="text1"/>
          <w:sz w:val="24"/>
          <w:szCs w:val="24"/>
        </w:rPr>
        <w:t>10.06</w:t>
      </w:r>
      <w:r w:rsidR="00641B80">
        <w:rPr>
          <w:rFonts w:asciiTheme="majorHAnsi" w:hAnsiTheme="majorHAnsi" w:cs="Arial"/>
          <w:b/>
          <w:bCs/>
          <w:color w:val="000000" w:themeColor="text1"/>
          <w:sz w:val="24"/>
          <w:szCs w:val="24"/>
        </w:rPr>
        <w:t>.</w:t>
      </w:r>
      <w:r w:rsidR="004116CE" w:rsidRPr="006A1EC6">
        <w:rPr>
          <w:rFonts w:asciiTheme="majorHAnsi" w:hAnsiTheme="majorHAnsi" w:cs="Arial"/>
          <w:b/>
          <w:color w:val="000000" w:themeColor="text1"/>
          <w:sz w:val="24"/>
          <w:szCs w:val="24"/>
        </w:rPr>
        <w:t>2022</w:t>
      </w:r>
      <w:r w:rsidR="006B2321" w:rsidRPr="006A1EC6">
        <w:rPr>
          <w:rFonts w:asciiTheme="majorHAnsi" w:hAnsiTheme="majorHAnsi" w:cs="Arial"/>
          <w:b/>
          <w:color w:val="000000" w:themeColor="text1"/>
          <w:sz w:val="24"/>
          <w:szCs w:val="24"/>
        </w:rPr>
        <w:t xml:space="preserve"> r.,</w:t>
      </w:r>
      <w:r w:rsidRPr="006A1EC6">
        <w:rPr>
          <w:rFonts w:asciiTheme="majorHAnsi" w:hAnsiTheme="majorHAnsi" w:cs="Arial"/>
          <w:b/>
          <w:bCs/>
          <w:color w:val="000000" w:themeColor="text1"/>
          <w:sz w:val="24"/>
          <w:szCs w:val="24"/>
        </w:rPr>
        <w:t xml:space="preserve"> godz. 10:30.</w:t>
      </w:r>
      <w:r w:rsidR="003779B3" w:rsidRPr="006A1EC6">
        <w:rPr>
          <w:rFonts w:asciiTheme="majorHAnsi" w:hAnsiTheme="majorHAnsi" w:cs="Arial"/>
          <w:b/>
          <w:bCs/>
          <w:color w:val="000000" w:themeColor="text1"/>
          <w:sz w:val="24"/>
          <w:szCs w:val="24"/>
        </w:rPr>
        <w:t xml:space="preserve"> </w:t>
      </w:r>
    </w:p>
    <w:p w14:paraId="2BE3881A" w14:textId="77777777" w:rsidR="002D5F80" w:rsidRDefault="00F23968" w:rsidP="009523C1">
      <w:pPr>
        <w:widowControl w:val="0"/>
        <w:numPr>
          <w:ilvl w:val="1"/>
          <w:numId w:val="10"/>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52E913CD" w14:textId="77777777" w:rsidR="002D5F80" w:rsidRPr="00CE651E" w:rsidRDefault="00F23968" w:rsidP="009523C1">
      <w:pPr>
        <w:widowControl w:val="0"/>
        <w:numPr>
          <w:ilvl w:val="1"/>
          <w:numId w:val="10"/>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52A98ED1" w14:textId="77777777" w:rsidR="00CE651E" w:rsidRDefault="00CE651E" w:rsidP="009523C1">
      <w:pPr>
        <w:pStyle w:val="Akapitzlist"/>
        <w:widowControl w:val="0"/>
        <w:numPr>
          <w:ilvl w:val="1"/>
          <w:numId w:val="10"/>
        </w:numPr>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i następuje poprzez wskazanie pliku do odszyfrowania.</w:t>
      </w:r>
      <w:bookmarkStart w:id="10" w:name="_Hlk65232366"/>
      <w:bookmarkEnd w:id="10"/>
    </w:p>
    <w:p w14:paraId="4DD8BE9E" w14:textId="77777777" w:rsidR="002D5F80" w:rsidRDefault="00F23968" w:rsidP="009523C1">
      <w:pPr>
        <w:widowControl w:val="0"/>
        <w:numPr>
          <w:ilvl w:val="1"/>
          <w:numId w:val="10"/>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0F15934F" w14:textId="77777777" w:rsidR="002D5F80" w:rsidRDefault="00F23968" w:rsidP="00923722">
      <w:pPr>
        <w:pStyle w:val="Akapitzlist"/>
        <w:widowControl w:val="0"/>
        <w:numPr>
          <w:ilvl w:val="0"/>
          <w:numId w:val="32"/>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49C1045B" w14:textId="77777777" w:rsidR="002D5F80" w:rsidRDefault="00F23968" w:rsidP="00923722">
      <w:pPr>
        <w:pStyle w:val="Akapitzlist"/>
        <w:widowControl w:val="0"/>
        <w:numPr>
          <w:ilvl w:val="0"/>
          <w:numId w:val="32"/>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0CD0FBEA" w14:textId="77777777" w:rsidR="002D5F80" w:rsidRDefault="00F23968" w:rsidP="009523C1">
      <w:pPr>
        <w:widowControl w:val="0"/>
        <w:numPr>
          <w:ilvl w:val="1"/>
          <w:numId w:val="10"/>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sidR="003C0571">
        <w:rPr>
          <w:rFonts w:ascii="Cambria" w:hAnsi="Cambria" w:cs="Arial"/>
        </w:rPr>
        <w:br/>
      </w:r>
      <w:r>
        <w:rPr>
          <w:rFonts w:ascii="Cambria" w:hAnsi="Cambria" w:cs="Arial"/>
        </w:rPr>
        <w:t>o którym mowa w pkt. 14.2 SWZ.</w:t>
      </w:r>
      <w:bookmarkStart w:id="11" w:name="_Hlk65232087"/>
      <w:bookmarkEnd w:id="11"/>
    </w:p>
    <w:p w14:paraId="485D0637" w14:textId="77777777" w:rsidR="002D5F80" w:rsidRDefault="002D5F80">
      <w:pPr>
        <w:widowControl w:val="0"/>
        <w:spacing w:line="276" w:lineRule="auto"/>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2D5F80" w14:paraId="15F12FB7" w14:textId="77777777" w:rsidTr="003C0571">
        <w:trPr>
          <w:trHeight w:val="652"/>
        </w:trPr>
        <w:tc>
          <w:tcPr>
            <w:tcW w:w="8964" w:type="dxa"/>
            <w:tcBorders>
              <w:bottom w:val="single" w:sz="4" w:space="0" w:color="000000"/>
            </w:tcBorders>
            <w:shd w:val="clear" w:color="auto" w:fill="D9D9D9" w:themeFill="background1" w:themeFillShade="D9"/>
          </w:tcPr>
          <w:p w14:paraId="33C44D6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15</w:t>
            </w:r>
          </w:p>
          <w:p w14:paraId="0CD9ADE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14:paraId="60C04D2E"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4C5DC569"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446B35F8" w14:textId="114E061F" w:rsidR="002D5F80"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związany ofertą </w:t>
      </w:r>
      <w:r>
        <w:rPr>
          <w:rFonts w:asciiTheme="majorHAnsi" w:hAnsiTheme="majorHAnsi" w:cs="Arial"/>
          <w:b/>
          <w:sz w:val="24"/>
          <w:szCs w:val="24"/>
        </w:rPr>
        <w:t xml:space="preserve">do </w:t>
      </w:r>
      <w:r w:rsidRPr="006A1EC6">
        <w:rPr>
          <w:rFonts w:asciiTheme="majorHAnsi" w:hAnsiTheme="majorHAnsi" w:cs="Arial"/>
          <w:b/>
          <w:sz w:val="24"/>
          <w:szCs w:val="24"/>
        </w:rPr>
        <w:t>dnia</w:t>
      </w:r>
      <w:r w:rsidR="000706CA" w:rsidRPr="006A1EC6">
        <w:rPr>
          <w:rFonts w:asciiTheme="majorHAnsi" w:hAnsiTheme="majorHAnsi" w:cs="Arial"/>
          <w:b/>
          <w:sz w:val="24"/>
          <w:szCs w:val="24"/>
        </w:rPr>
        <w:t xml:space="preserve"> </w:t>
      </w:r>
      <w:r w:rsidR="00B0035A">
        <w:rPr>
          <w:rFonts w:asciiTheme="majorHAnsi" w:hAnsiTheme="majorHAnsi" w:cs="Arial"/>
          <w:b/>
          <w:sz w:val="24"/>
          <w:szCs w:val="24"/>
        </w:rPr>
        <w:t>11.</w:t>
      </w:r>
      <w:r w:rsidR="0012160E">
        <w:rPr>
          <w:rFonts w:asciiTheme="majorHAnsi" w:hAnsiTheme="majorHAnsi" w:cs="Arial"/>
          <w:b/>
          <w:sz w:val="24"/>
          <w:szCs w:val="24"/>
        </w:rPr>
        <w:t>0</w:t>
      </w:r>
      <w:r w:rsidR="005855C2">
        <w:rPr>
          <w:rFonts w:asciiTheme="majorHAnsi" w:hAnsiTheme="majorHAnsi" w:cs="Arial"/>
          <w:b/>
          <w:sz w:val="24"/>
          <w:szCs w:val="24"/>
        </w:rPr>
        <w:t>7</w:t>
      </w:r>
      <w:r w:rsidR="0012160E">
        <w:rPr>
          <w:rFonts w:asciiTheme="majorHAnsi" w:hAnsiTheme="majorHAnsi" w:cs="Arial"/>
          <w:b/>
          <w:sz w:val="24"/>
          <w:szCs w:val="24"/>
        </w:rPr>
        <w:t>.</w:t>
      </w:r>
      <w:r w:rsidR="004116CE" w:rsidRPr="006A1EC6">
        <w:rPr>
          <w:rFonts w:asciiTheme="majorHAnsi" w:hAnsiTheme="majorHAnsi" w:cs="Arial"/>
          <w:b/>
          <w:sz w:val="24"/>
          <w:szCs w:val="24"/>
        </w:rPr>
        <w:t>2022</w:t>
      </w:r>
      <w:r w:rsidRPr="006A1EC6">
        <w:rPr>
          <w:rFonts w:asciiTheme="majorHAnsi" w:hAnsiTheme="majorHAnsi" w:cs="Arial"/>
          <w:b/>
          <w:sz w:val="24"/>
          <w:szCs w:val="24"/>
        </w:rPr>
        <w:t xml:space="preserve"> r.</w:t>
      </w:r>
    </w:p>
    <w:p w14:paraId="6002495A" w14:textId="77777777" w:rsidR="002D5F80"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2C4EEDD" w14:textId="77777777" w:rsidR="007A2BB1" w:rsidRPr="007A2BB1" w:rsidRDefault="00F23968" w:rsidP="009523C1">
      <w:pPr>
        <w:pStyle w:val="Akapitzlist"/>
        <w:widowControl w:val="0"/>
        <w:numPr>
          <w:ilvl w:val="1"/>
          <w:numId w:val="11"/>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680C8713" w14:textId="77777777" w:rsidR="007A2BB1" w:rsidRPr="007A2BB1" w:rsidRDefault="007A2BB1" w:rsidP="009523C1">
      <w:pPr>
        <w:pStyle w:val="Akapitzlist"/>
        <w:widowControl w:val="0"/>
        <w:numPr>
          <w:ilvl w:val="1"/>
          <w:numId w:val="11"/>
        </w:numPr>
        <w:spacing w:line="276" w:lineRule="auto"/>
        <w:outlineLvl w:val="3"/>
        <w:rPr>
          <w:rFonts w:asciiTheme="majorHAnsi" w:hAnsiTheme="majorHAnsi" w:cs="Arial"/>
          <w:bCs/>
          <w:sz w:val="24"/>
          <w:szCs w:val="24"/>
        </w:rPr>
      </w:pPr>
      <w:r w:rsidRPr="007A2BB1">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43A6C83B" w14:textId="77777777" w:rsidR="007A2BB1" w:rsidRDefault="007A2BB1">
      <w:pPr>
        <w:widowControl w:val="0"/>
        <w:spacing w:line="276" w:lineRule="auto"/>
        <w:ind w:left="720"/>
        <w:jc w:val="both"/>
        <w:outlineLvl w:val="3"/>
        <w:rPr>
          <w:rFonts w:ascii="Cambria" w:hAnsi="Cambria" w:cs="Arial"/>
          <w:bCs/>
          <w:sz w:val="16"/>
          <w:szCs w:val="16"/>
        </w:rPr>
      </w:pPr>
    </w:p>
    <w:p w14:paraId="705C6196" w14:textId="77777777" w:rsidR="00FF325D" w:rsidRDefault="00FF325D">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14:paraId="78855058" w14:textId="77777777" w:rsidTr="003C0571">
        <w:trPr>
          <w:jc w:val="center"/>
        </w:trPr>
        <w:tc>
          <w:tcPr>
            <w:tcW w:w="8931" w:type="dxa"/>
            <w:tcBorders>
              <w:bottom w:val="single" w:sz="4" w:space="0" w:color="000000"/>
            </w:tcBorders>
            <w:shd w:val="clear" w:color="auto" w:fill="D9D9D9" w:themeFill="background1" w:themeFillShade="D9"/>
          </w:tcPr>
          <w:p w14:paraId="2318B5C0"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06013CC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2D6826B2"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0FA155B5"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3B61A877" w14:textId="77777777" w:rsidR="002D5F80" w:rsidRDefault="00F23968" w:rsidP="009523C1">
      <w:pPr>
        <w:pStyle w:val="Akapitzlist"/>
        <w:widowControl w:val="0"/>
        <w:numPr>
          <w:ilvl w:val="1"/>
          <w:numId w:val="1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452CA4DA" w14:textId="0A620314" w:rsidR="007E34F4" w:rsidRPr="007E34F4" w:rsidRDefault="007E34F4" w:rsidP="007E34F4">
      <w:pPr>
        <w:pStyle w:val="Akapitzlist"/>
        <w:widowControl w:val="0"/>
        <w:numPr>
          <w:ilvl w:val="1"/>
          <w:numId w:val="12"/>
        </w:numPr>
        <w:suppressAutoHyphens w:val="0"/>
        <w:spacing w:line="276" w:lineRule="auto"/>
        <w:rPr>
          <w:rFonts w:ascii="Cambria" w:eastAsia="Cambria" w:hAnsi="Cambria" w:cs="Cambria"/>
          <w:sz w:val="24"/>
          <w:szCs w:val="24"/>
        </w:rPr>
      </w:pPr>
      <w:r w:rsidRPr="007E34F4">
        <w:rPr>
          <w:rFonts w:ascii="Cambria" w:eastAsia="Cambria" w:hAnsi="Cambria" w:cs="Cambria"/>
          <w:sz w:val="24"/>
          <w:szCs w:val="24"/>
        </w:rPr>
        <w:t>Podstawą do określenia ceny oferty jest SWZ wraz załącznikami.</w:t>
      </w:r>
    </w:p>
    <w:p w14:paraId="5CBD0F5E" w14:textId="77777777" w:rsidR="007E34F4" w:rsidRPr="007E34F4" w:rsidRDefault="007E34F4" w:rsidP="007E34F4">
      <w:pPr>
        <w:widowControl w:val="0"/>
        <w:numPr>
          <w:ilvl w:val="1"/>
          <w:numId w:val="12"/>
        </w:numPr>
        <w:pBdr>
          <w:top w:val="nil"/>
          <w:left w:val="nil"/>
          <w:bottom w:val="nil"/>
          <w:right w:val="nil"/>
          <w:between w:val="nil"/>
        </w:pBdr>
        <w:suppressAutoHyphens w:val="0"/>
        <w:spacing w:line="276" w:lineRule="auto"/>
        <w:ind w:left="709"/>
        <w:jc w:val="both"/>
        <w:rPr>
          <w:rFonts w:ascii="Cambria" w:eastAsia="Cambria" w:hAnsi="Cambria" w:cs="Cambria"/>
          <w:bCs/>
          <w:color w:val="000000"/>
        </w:rPr>
      </w:pPr>
      <w:r w:rsidRPr="007E34F4">
        <w:rPr>
          <w:rFonts w:ascii="Cambria" w:eastAsia="Cambria" w:hAnsi="Cambria" w:cs="Cambria"/>
          <w:bCs/>
          <w:color w:val="000000"/>
        </w:rPr>
        <w:t>W Formularzu oferty Wykonawca podaje:</w:t>
      </w:r>
    </w:p>
    <w:p w14:paraId="5C03709F" w14:textId="77777777"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 xml:space="preserve">zryczałtowaną cenę netto dla pojedynczej instalacji, </w:t>
      </w:r>
    </w:p>
    <w:p w14:paraId="0B047E0C" w14:textId="27E47BA4"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 xml:space="preserve">potem dodaje podatek VAT dla pojedynczej instalacji oraz wylicza jej </w:t>
      </w:r>
      <w:r>
        <w:rPr>
          <w:rFonts w:ascii="Cambria" w:eastAsia="Cambria" w:hAnsi="Cambria" w:cs="Cambria"/>
          <w:bCs/>
          <w:color w:val="000000"/>
        </w:rPr>
        <w:br/>
      </w:r>
      <w:r w:rsidRPr="007E34F4">
        <w:rPr>
          <w:rFonts w:ascii="Cambria" w:eastAsia="Cambria" w:hAnsi="Cambria" w:cs="Cambria"/>
          <w:bCs/>
          <w:color w:val="000000"/>
        </w:rPr>
        <w:t>zryczałtowaną cenę brutto,</w:t>
      </w:r>
    </w:p>
    <w:p w14:paraId="4664569E" w14:textId="77777777" w:rsidR="007E34F4" w:rsidRPr="007E34F4" w:rsidRDefault="007E34F4" w:rsidP="00923722">
      <w:pPr>
        <w:widowControl w:val="0"/>
        <w:numPr>
          <w:ilvl w:val="0"/>
          <w:numId w:val="103"/>
        </w:numPr>
        <w:pBdr>
          <w:top w:val="nil"/>
          <w:left w:val="nil"/>
          <w:bottom w:val="nil"/>
          <w:right w:val="nil"/>
          <w:between w:val="nil"/>
        </w:pBdr>
        <w:suppressAutoHyphens w:val="0"/>
        <w:spacing w:line="276" w:lineRule="auto"/>
        <w:ind w:left="993" w:hanging="283"/>
        <w:jc w:val="both"/>
        <w:rPr>
          <w:rFonts w:ascii="Cambria" w:eastAsia="Cambria" w:hAnsi="Cambria" w:cs="Cambria"/>
          <w:bCs/>
          <w:color w:val="000000"/>
        </w:rPr>
      </w:pPr>
      <w:r w:rsidRPr="007E34F4">
        <w:rPr>
          <w:rFonts w:ascii="Cambria" w:eastAsia="Cambria" w:hAnsi="Cambria" w:cs="Cambria"/>
          <w:bCs/>
          <w:color w:val="000000"/>
        </w:rPr>
        <w:t>następnie oblicza wartości brutto wszystkich instalacji mnożąc cenę brutto oraz ilość instalacji,</w:t>
      </w:r>
    </w:p>
    <w:p w14:paraId="125BD773" w14:textId="389377FF" w:rsidR="007E34F4" w:rsidRDefault="007E34F4" w:rsidP="007E34F4">
      <w:pPr>
        <w:widowControl w:val="0"/>
        <w:pBdr>
          <w:top w:val="nil"/>
          <w:left w:val="nil"/>
          <w:bottom w:val="nil"/>
          <w:right w:val="nil"/>
          <w:between w:val="nil"/>
        </w:pBdr>
        <w:spacing w:line="276" w:lineRule="auto"/>
        <w:ind w:left="709"/>
        <w:jc w:val="both"/>
        <w:rPr>
          <w:rFonts w:ascii="Cambria" w:eastAsia="Cambria" w:hAnsi="Cambria" w:cs="Cambria"/>
          <w:bCs/>
          <w:color w:val="000000"/>
        </w:rPr>
      </w:pPr>
      <w:r w:rsidRPr="007E34F4">
        <w:rPr>
          <w:rFonts w:ascii="Cambria" w:eastAsia="Cambria" w:hAnsi="Cambria" w:cs="Cambria"/>
          <w:bCs/>
          <w:color w:val="000000"/>
          <w:u w:val="single"/>
        </w:rPr>
        <w:t>Suma cen brutto wszystkich rodzajów instalacji stanowi cenę ofertową brutto podaną w formularzu ofertowym</w:t>
      </w:r>
      <w:r w:rsidRPr="007E34F4">
        <w:rPr>
          <w:rFonts w:ascii="Cambria" w:eastAsia="Cambria" w:hAnsi="Cambria" w:cs="Cambria"/>
          <w:bCs/>
          <w:color w:val="000000"/>
        </w:rPr>
        <w:t xml:space="preserve"> z dokładnością do dwóch miejsc po przecinku w rozumieniu art. 3 ust. 1 pkt 1 i ust. 2 ustawy z dnia 9 maja 2014 r. o informowaniu o cenach towarów i usług (tekst jedn. z 2019 r. poz.178) oraz ustawy z dnia 7 lipca 1994 r. o denominacji złotego (Dz. U. z 1994 r., Nr 84, poz. 386 ze zm.). </w:t>
      </w:r>
    </w:p>
    <w:p w14:paraId="68650767" w14:textId="77777777" w:rsidR="007E34F4" w:rsidRDefault="007E34F4" w:rsidP="007E34F4">
      <w:pPr>
        <w:widowControl w:val="0"/>
        <w:numPr>
          <w:ilvl w:val="1"/>
          <w:numId w:val="12"/>
        </w:numPr>
        <w:pBdr>
          <w:top w:val="nil"/>
          <w:left w:val="nil"/>
          <w:bottom w:val="nil"/>
          <w:right w:val="nil"/>
          <w:between w:val="nil"/>
        </w:pBdr>
        <w:suppressAutoHyphens w:val="0"/>
        <w:spacing w:before="20"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 xml:space="preserve">u Zamawiającego obowiązku podatkowego zgodnie z ustawą z dnia 11 marca 2004 r. o podatku od towarów i usług (Dz. U. z 2021 r. poz. 685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dla celów zastosowania kryterium ceny lub kosztu zamawiający dolicza do przedstawionej w tej ofercie ceny kwotę podatku od towarów i usług, którą miałby obowiązek </w:t>
      </w:r>
      <w:r>
        <w:rPr>
          <w:rFonts w:ascii="Cambria" w:eastAsia="Cambria" w:hAnsi="Cambria" w:cs="Cambria"/>
          <w:color w:val="000000"/>
        </w:rPr>
        <w:lastRenderedPageBreak/>
        <w:t>rozliczyć.</w:t>
      </w:r>
    </w:p>
    <w:p w14:paraId="06D9F634" w14:textId="6A9414A9" w:rsidR="007E34F4" w:rsidRPr="007E34F4" w:rsidRDefault="007E34F4" w:rsidP="007E34F4">
      <w:pPr>
        <w:pStyle w:val="Akapitzlist"/>
        <w:widowControl w:val="0"/>
        <w:numPr>
          <w:ilvl w:val="1"/>
          <w:numId w:val="12"/>
        </w:numPr>
        <w:pBdr>
          <w:top w:val="nil"/>
          <w:left w:val="nil"/>
          <w:bottom w:val="nil"/>
          <w:right w:val="nil"/>
          <w:between w:val="nil"/>
        </w:pBdr>
        <w:suppressAutoHyphens w:val="0"/>
        <w:spacing w:line="276" w:lineRule="auto"/>
        <w:rPr>
          <w:rFonts w:ascii="Cambria" w:eastAsia="Cambria" w:hAnsi="Cambria" w:cs="Cambria"/>
          <w:color w:val="000000"/>
          <w:sz w:val="24"/>
          <w:szCs w:val="24"/>
        </w:rPr>
      </w:pPr>
      <w:r w:rsidRPr="007E34F4">
        <w:rPr>
          <w:rFonts w:ascii="Cambria" w:eastAsia="Cambria" w:hAnsi="Cambria" w:cs="Cambria"/>
          <w:color w:val="000000"/>
          <w:sz w:val="24"/>
          <w:szCs w:val="24"/>
        </w:rPr>
        <w:t>W ofercie, o której mowa w pkt 16.4 SWZ Wykonawca ma obowiązek:</w:t>
      </w:r>
    </w:p>
    <w:p w14:paraId="72C6DF10"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52684F2A"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6B1DCE5"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70740079" w14:textId="77777777" w:rsidR="007E34F4" w:rsidRDefault="007E34F4" w:rsidP="00923722">
      <w:pPr>
        <w:numPr>
          <w:ilvl w:val="0"/>
          <w:numId w:val="102"/>
        </w:numPr>
        <w:pBdr>
          <w:top w:val="nil"/>
          <w:left w:val="nil"/>
          <w:bottom w:val="nil"/>
          <w:right w:val="nil"/>
          <w:between w:val="nil"/>
        </w:pBdr>
        <w:shd w:val="clear" w:color="auto" w:fill="FFFFFF"/>
        <w:tabs>
          <w:tab w:val="left" w:pos="851"/>
        </w:tabs>
        <w:suppressAutoHyphens w:val="0"/>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2D432682" w14:textId="77777777" w:rsidR="007E34F4" w:rsidRDefault="007E34F4" w:rsidP="007E34F4">
      <w:pPr>
        <w:widowControl w:val="0"/>
        <w:numPr>
          <w:ilvl w:val="1"/>
          <w:numId w:val="12"/>
        </w:numPr>
        <w:pBdr>
          <w:top w:val="nil"/>
          <w:left w:val="nil"/>
          <w:bottom w:val="nil"/>
          <w:right w:val="nil"/>
          <w:between w:val="nil"/>
        </w:pBdr>
        <w:suppressAutoHyphens w:val="0"/>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 r. </w:t>
      </w:r>
      <w:r>
        <w:rPr>
          <w:rFonts w:ascii="Cambria" w:eastAsia="Cambria" w:hAnsi="Cambria" w:cs="Cambria"/>
          <w:color w:val="000000"/>
        </w:rPr>
        <w:br/>
        <w:t xml:space="preserve">o informowaniu o cenach towarów i usług oraz ustawy z dnia 7 lipca 1994 r. </w:t>
      </w:r>
      <w:r>
        <w:rPr>
          <w:rFonts w:ascii="Cambria" w:eastAsia="Cambria" w:hAnsi="Cambria" w:cs="Cambria"/>
          <w:color w:val="000000"/>
        </w:rPr>
        <w:br/>
        <w:t xml:space="preserve">o denominacji złotego, za którą podejmuje się zrealizować przedmiot zamówienia. </w:t>
      </w:r>
    </w:p>
    <w:p w14:paraId="04290925" w14:textId="77777777" w:rsidR="007E34F4" w:rsidRDefault="007E34F4" w:rsidP="007E34F4">
      <w:pPr>
        <w:widowControl w:val="0"/>
        <w:numPr>
          <w:ilvl w:val="1"/>
          <w:numId w:val="12"/>
        </w:numPr>
        <w:pBdr>
          <w:top w:val="nil"/>
          <w:left w:val="nil"/>
          <w:bottom w:val="nil"/>
          <w:right w:val="nil"/>
          <w:between w:val="nil"/>
        </w:pBdr>
        <w:suppressAutoHyphens w:val="0"/>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095FEFD1" w14:textId="77777777" w:rsidR="002D5F80" w:rsidRDefault="002D5F80" w:rsidP="003C0571">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2D5F80" w14:paraId="1F678435" w14:textId="77777777" w:rsidTr="003C0571">
        <w:trPr>
          <w:jc w:val="center"/>
        </w:trPr>
        <w:tc>
          <w:tcPr>
            <w:tcW w:w="9072" w:type="dxa"/>
            <w:tcBorders>
              <w:bottom w:val="single" w:sz="4" w:space="0" w:color="000000"/>
            </w:tcBorders>
            <w:shd w:val="clear" w:color="auto" w:fill="D9D9D9" w:themeFill="background1" w:themeFillShade="D9"/>
          </w:tcPr>
          <w:p w14:paraId="407FE25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051C07E5"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61479894" w14:textId="77777777" w:rsidR="002D5F80" w:rsidRDefault="002D5F80">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2B54FDE" w14:textId="77777777" w:rsidR="002D5F80" w:rsidRDefault="00F23968" w:rsidP="00923722">
      <w:pPr>
        <w:pStyle w:val="Listanumerowana2"/>
        <w:numPr>
          <w:ilvl w:val="1"/>
          <w:numId w:val="23"/>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14:paraId="50C5B2EB"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817" w:type="dxa"/>
        <w:tblLayout w:type="fixed"/>
        <w:tblLook w:val="04A0" w:firstRow="1" w:lastRow="0" w:firstColumn="1" w:lastColumn="0" w:noHBand="0" w:noVBand="1"/>
      </w:tblPr>
      <w:tblGrid>
        <w:gridCol w:w="680"/>
        <w:gridCol w:w="4423"/>
        <w:gridCol w:w="3260"/>
      </w:tblGrid>
      <w:tr w:rsidR="002D5F80" w14:paraId="3EE66233" w14:textId="77777777" w:rsidTr="006A1EC6">
        <w:tc>
          <w:tcPr>
            <w:tcW w:w="680" w:type="dxa"/>
            <w:tcBorders>
              <w:top w:val="single" w:sz="4" w:space="0" w:color="000000"/>
              <w:left w:val="single" w:sz="4" w:space="0" w:color="000000"/>
              <w:bottom w:val="single" w:sz="4" w:space="0" w:color="000000"/>
              <w:right w:val="single" w:sz="4" w:space="0" w:color="000000"/>
            </w:tcBorders>
            <w:shd w:val="pct10" w:color="auto" w:fill="auto"/>
          </w:tcPr>
          <w:p w14:paraId="4B6DAED9"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423" w:type="dxa"/>
            <w:tcBorders>
              <w:top w:val="single" w:sz="4" w:space="0" w:color="000000"/>
              <w:left w:val="single" w:sz="4" w:space="0" w:color="000000"/>
              <w:bottom w:val="single" w:sz="4" w:space="0" w:color="000000"/>
              <w:right w:val="single" w:sz="4" w:space="0" w:color="000000"/>
            </w:tcBorders>
            <w:shd w:val="pct10" w:color="auto" w:fill="auto"/>
          </w:tcPr>
          <w:p w14:paraId="49D98DA1"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260" w:type="dxa"/>
            <w:tcBorders>
              <w:top w:val="single" w:sz="4" w:space="0" w:color="000000"/>
              <w:left w:val="single" w:sz="4" w:space="0" w:color="000000"/>
              <w:bottom w:val="single" w:sz="4" w:space="0" w:color="000000"/>
              <w:right w:val="single" w:sz="4" w:space="0" w:color="000000"/>
            </w:tcBorders>
            <w:shd w:val="pct10" w:color="auto" w:fill="auto"/>
          </w:tcPr>
          <w:p w14:paraId="3A1B2850"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2D5F80" w14:paraId="469BBE86" w14:textId="77777777" w:rsidTr="006A1EC6">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0FE7"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238CE70"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8545709"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2D5F80" w14:paraId="06E7F877" w14:textId="77777777" w:rsidTr="006A1EC6">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F4BE"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0702039B" w14:textId="77777777" w:rsidR="002D5F80" w:rsidRDefault="00F23968">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50F7F8" w14:textId="77777777" w:rsidR="002D5F80" w:rsidRDefault="002D5F80">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0445DACF"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0C33A8BA"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4DCA397" w14:textId="77777777" w:rsidR="002D5F80" w:rsidRDefault="00F23968" w:rsidP="003C0571">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14:paraId="0F7C9E4B" w14:textId="75D6C48E"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4B3F622A" w14:textId="59A5B25C"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44B849BD" w14:textId="6CF1BB16"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10A33C9F" w14:textId="61595C87"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C3F8CCC" w14:textId="77777777" w:rsidR="007E34F4" w:rsidRDefault="007E34F4">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3AD14CD5" w14:textId="77777777" w:rsidR="002D5F80" w:rsidRDefault="00F23968" w:rsidP="00923722">
      <w:pPr>
        <w:pStyle w:val="Akapitzlist"/>
        <w:numPr>
          <w:ilvl w:val="1"/>
          <w:numId w:val="38"/>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0A7D59F4"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14:paraId="05F09F90"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pkt </w:t>
      </w:r>
    </w:p>
    <w:p w14:paraId="7B261A72"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14:paraId="7FD17E06" w14:textId="77777777" w:rsidR="002D5F80" w:rsidRDefault="00F23968">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22DC9AB3" w14:textId="77777777" w:rsidR="002D5F80" w:rsidRDefault="00F23968">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14:paraId="04279BE0"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14:paraId="7E93817D"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14:paraId="7BDBA38C" w14:textId="77777777" w:rsidR="002D5F80" w:rsidRDefault="002D5F80">
      <w:pPr>
        <w:pStyle w:val="Bezodstpw"/>
        <w:spacing w:line="276" w:lineRule="auto"/>
        <w:ind w:left="708"/>
        <w:jc w:val="both"/>
        <w:rPr>
          <w:rFonts w:ascii="Cambria" w:hAnsi="Cambria"/>
          <w:color w:val="000000" w:themeColor="text1"/>
          <w:sz w:val="10"/>
          <w:szCs w:val="10"/>
        </w:rPr>
      </w:pPr>
    </w:p>
    <w:p w14:paraId="341E3DE7" w14:textId="77777777" w:rsidR="002D5F80" w:rsidRDefault="00F23968">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lastRenderedPageBreak/>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7398D21" w14:textId="77777777" w:rsidR="002D5F80" w:rsidRDefault="002D5F80">
      <w:pPr>
        <w:pStyle w:val="Akapitzlist"/>
        <w:spacing w:before="0" w:after="0" w:line="276" w:lineRule="auto"/>
        <w:ind w:left="708"/>
        <w:rPr>
          <w:rFonts w:ascii="Cambria" w:hAnsi="Cambria"/>
          <w:color w:val="000000" w:themeColor="text1"/>
          <w:sz w:val="10"/>
          <w:szCs w:val="10"/>
        </w:rPr>
      </w:pPr>
    </w:p>
    <w:p w14:paraId="45E7E608" w14:textId="77777777" w:rsidR="002D5F80" w:rsidRDefault="00F23968" w:rsidP="00923722">
      <w:pPr>
        <w:pStyle w:val="Listanumerowana2"/>
        <w:numPr>
          <w:ilvl w:val="1"/>
          <w:numId w:val="38"/>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14:paraId="6C709FD7"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37B0DA44"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16B2308E"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14:paraId="61D3E1DF" w14:textId="77777777">
        <w:trPr>
          <w:jc w:val="center"/>
        </w:trPr>
        <w:tc>
          <w:tcPr>
            <w:tcW w:w="850" w:type="dxa"/>
            <w:shd w:val="clear" w:color="auto" w:fill="auto"/>
          </w:tcPr>
          <w:p w14:paraId="4CFD86DC"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352B8681"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2D5F80" w14:paraId="7FAAC91A" w14:textId="77777777">
        <w:trPr>
          <w:jc w:val="center"/>
        </w:trPr>
        <w:tc>
          <w:tcPr>
            <w:tcW w:w="850" w:type="dxa"/>
            <w:shd w:val="clear" w:color="auto" w:fill="auto"/>
          </w:tcPr>
          <w:p w14:paraId="188D0E24" w14:textId="77777777" w:rsidR="002D5F80" w:rsidRDefault="00F23968">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14:paraId="766444A8"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2D5F80" w14:paraId="113AEA3F" w14:textId="77777777">
        <w:trPr>
          <w:jc w:val="center"/>
        </w:trPr>
        <w:tc>
          <w:tcPr>
            <w:tcW w:w="850" w:type="dxa"/>
            <w:shd w:val="clear" w:color="auto" w:fill="auto"/>
          </w:tcPr>
          <w:p w14:paraId="55F1F630"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3E7E6023"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1C3929F6"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580B8940"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P</w:t>
      </w:r>
      <w:r w:rsidRPr="00417184">
        <w:rPr>
          <w:rFonts w:ascii="Cambria" w:eastAsia="Calibri" w:hAnsi="Cambria" w:cs="Arial"/>
          <w:b/>
          <w:bCs/>
          <w:color w:val="000000" w:themeColor="text1"/>
          <w:vertAlign w:val="subscript"/>
        </w:rPr>
        <w:t>G</w:t>
      </w:r>
      <w:r w:rsidRPr="00417184">
        <w:rPr>
          <w:rFonts w:ascii="Cambria" w:eastAsia="Calibri" w:hAnsi="Cambria" w:cs="Arial"/>
          <w:b/>
          <w:bCs/>
          <w:color w:val="000000" w:themeColor="text1"/>
        </w:rPr>
        <w:t xml:space="preserve"> </w:t>
      </w:r>
      <w:r w:rsidRPr="00417184">
        <w:rPr>
          <w:rFonts w:ascii="Cambria" w:eastAsia="Calibri" w:hAnsi="Cambria" w:cs="Arial"/>
          <w:b/>
          <w:bCs/>
          <w:color w:val="000000" w:themeColor="text1"/>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4D9D2FA5" w14:textId="77777777" w:rsidR="002D5F80" w:rsidRDefault="00F23968">
      <w:pPr>
        <w:tabs>
          <w:tab w:val="left" w:pos="360"/>
        </w:tabs>
        <w:spacing w:line="276" w:lineRule="auto"/>
        <w:ind w:left="2113" w:hanging="1120"/>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 xml:space="preserve">G </w:t>
      </w:r>
      <w:r w:rsidRPr="00417184">
        <w:rPr>
          <w:rFonts w:ascii="Cambria" w:eastAsia="Calibri" w:hAnsi="Cambria" w:cs="Arial"/>
          <w:b/>
          <w:bCs/>
          <w:color w:val="000000" w:themeColor="text1"/>
          <w:vertAlign w:val="subscript"/>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14:paraId="2239AD27"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G</w:t>
      </w:r>
      <w:r w:rsidRPr="00417184">
        <w:rPr>
          <w:rFonts w:ascii="Cambria" w:eastAsia="Calibri" w:hAnsi="Cambria" w:cs="Arial"/>
          <w:b/>
          <w:bCs/>
          <w:color w:val="000000" w:themeColor="text1"/>
          <w:vertAlign w:val="subscript"/>
        </w:rPr>
        <w:t>o</w:t>
      </w:r>
      <w:r w:rsidRPr="00417184">
        <w:rPr>
          <w:rFonts w:ascii="Cambria" w:eastAsia="Calibri" w:hAnsi="Cambria" w:cs="Arial"/>
          <w:b/>
          <w:bCs/>
          <w:color w:val="000000" w:themeColor="text1"/>
          <w:vertAlign w:val="subscript"/>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6315CF0" w14:textId="77777777" w:rsidR="007E34F4" w:rsidRPr="007E34F4" w:rsidRDefault="007E34F4" w:rsidP="007E34F4">
      <w:pPr>
        <w:pStyle w:val="Akapitzlist"/>
        <w:tabs>
          <w:tab w:val="left" w:pos="851"/>
        </w:tabs>
        <w:spacing w:after="0" w:line="276" w:lineRule="auto"/>
        <w:ind w:left="360"/>
        <w:rPr>
          <w:rFonts w:ascii="Cambria" w:eastAsia="Calibri" w:hAnsi="Cambria" w:cs="Helvetica"/>
          <w:b/>
          <w:bCs/>
          <w:color w:val="000000" w:themeColor="text1"/>
          <w:sz w:val="10"/>
          <w:szCs w:val="10"/>
        </w:rPr>
      </w:pPr>
    </w:p>
    <w:p w14:paraId="3B96DCD1" w14:textId="69204473" w:rsidR="007E34F4" w:rsidRDefault="00F23968" w:rsidP="007E34F4">
      <w:pPr>
        <w:pStyle w:val="Akapitzlist"/>
        <w:tabs>
          <w:tab w:val="left" w:pos="851"/>
        </w:tabs>
        <w:spacing w:after="0" w:line="276" w:lineRule="auto"/>
        <w:ind w:left="851"/>
        <w:rPr>
          <w:rFonts w:ascii="Cambria" w:eastAsia="Calibri" w:hAnsi="Cambria" w:cs="Helvetica"/>
          <w:b/>
          <w:color w:val="000000" w:themeColor="text1"/>
          <w:sz w:val="24"/>
          <w:szCs w:val="24"/>
        </w:rPr>
      </w:pPr>
      <w:r w:rsidRPr="007E34F4">
        <w:rPr>
          <w:rFonts w:ascii="Cambria" w:eastAsia="Calibri" w:hAnsi="Cambria" w:cs="Helvetica"/>
          <w:b/>
          <w:bCs/>
          <w:color w:val="000000" w:themeColor="text1"/>
          <w:sz w:val="24"/>
          <w:szCs w:val="24"/>
        </w:rPr>
        <w:t>Uwaga</w:t>
      </w:r>
      <w:r w:rsidR="007E34F4" w:rsidRPr="007E34F4">
        <w:rPr>
          <w:rFonts w:ascii="Cambria" w:eastAsia="Calibri" w:hAnsi="Cambria" w:cs="Helvetica"/>
          <w:b/>
          <w:bCs/>
          <w:color w:val="000000" w:themeColor="text1"/>
          <w:sz w:val="24"/>
          <w:szCs w:val="24"/>
        </w:rPr>
        <w:t xml:space="preserve"> 1</w:t>
      </w:r>
      <w:r w:rsidRPr="007E34F4">
        <w:rPr>
          <w:rFonts w:ascii="Cambria" w:eastAsia="Calibri" w:hAnsi="Cambria" w:cs="Helvetica"/>
          <w:b/>
          <w:bCs/>
          <w:color w:val="000000" w:themeColor="text1"/>
          <w:sz w:val="24"/>
          <w:szCs w:val="24"/>
        </w:rPr>
        <w:t>:</w:t>
      </w:r>
      <w:r w:rsidR="007E34F4" w:rsidRPr="007E34F4">
        <w:rPr>
          <w:rFonts w:ascii="Cambria" w:eastAsia="Calibri" w:hAnsi="Cambria" w:cs="Helvetica"/>
          <w:b/>
          <w:bCs/>
          <w:color w:val="000000" w:themeColor="text1"/>
          <w:sz w:val="24"/>
          <w:szCs w:val="24"/>
        </w:rPr>
        <w:t xml:space="preserve"> </w:t>
      </w:r>
      <w:r w:rsidR="007E34F4" w:rsidRPr="007E34F4">
        <w:rPr>
          <w:rFonts w:ascii="Cambria" w:eastAsia="Calibri" w:hAnsi="Cambria" w:cs="Helvetica"/>
          <w:color w:val="000000" w:themeColor="text1"/>
          <w:sz w:val="24"/>
          <w:szCs w:val="24"/>
        </w:rPr>
        <w:t xml:space="preserve">Zamawiający określa minimalną oraz maksymalną długość okresu gwarancji, w przedziale od 36 miesięcy do 60 miesięcy. </w:t>
      </w:r>
      <w:r w:rsidR="007E34F4" w:rsidRPr="007E34F4">
        <w:rPr>
          <w:rFonts w:ascii="Cambria" w:eastAsia="Calibri" w:hAnsi="Cambria" w:cs="Helvetica"/>
          <w:b/>
          <w:color w:val="000000" w:themeColor="text1"/>
          <w:sz w:val="24"/>
          <w:szCs w:val="24"/>
        </w:rPr>
        <w:t>W przypadku zaoferowania przez Wykonawcę długości gwarancji krótszego niż 36 m-</w:t>
      </w:r>
      <w:proofErr w:type="spellStart"/>
      <w:r w:rsidR="007E34F4" w:rsidRPr="007E34F4">
        <w:rPr>
          <w:rFonts w:ascii="Cambria" w:eastAsia="Calibri" w:hAnsi="Cambria" w:cs="Helvetica"/>
          <w:b/>
          <w:color w:val="000000" w:themeColor="text1"/>
          <w:sz w:val="24"/>
          <w:szCs w:val="24"/>
        </w:rPr>
        <w:t>cy</w:t>
      </w:r>
      <w:proofErr w:type="spellEnd"/>
      <w:r w:rsidR="007E34F4" w:rsidRPr="007E34F4">
        <w:rPr>
          <w:rFonts w:ascii="Cambria" w:eastAsia="Calibri" w:hAnsi="Cambria" w:cs="Helvetica"/>
          <w:b/>
          <w:color w:val="000000" w:themeColor="text1"/>
          <w:sz w:val="24"/>
          <w:szCs w:val="24"/>
        </w:rPr>
        <w:t>, Zamawiający ofertę odrzuci</w:t>
      </w:r>
      <w:r w:rsidR="007E34F4" w:rsidRPr="007E34F4">
        <w:rPr>
          <w:rFonts w:ascii="Cambria" w:eastAsia="Calibri" w:hAnsi="Cambria" w:cs="Helvetica"/>
          <w:color w:val="000000" w:themeColor="text1"/>
          <w:sz w:val="24"/>
          <w:szCs w:val="24"/>
        </w:rPr>
        <w:t xml:space="preserve">. </w:t>
      </w:r>
      <w:r w:rsidR="007E34F4" w:rsidRPr="007E34F4">
        <w:rPr>
          <w:rFonts w:ascii="Cambria" w:eastAsia="Calibri" w:hAnsi="Cambria" w:cs="Helvetica"/>
          <w:b/>
          <w:color w:val="000000" w:themeColor="text1"/>
          <w:sz w:val="24"/>
          <w:szCs w:val="24"/>
        </w:rPr>
        <w:t>W przypadku, gdy Wykonawca w ogóle nie wskaże w ofercie oferowanego okresu gwarancji Zamawiający przyjmie, że Wykonawca nie oferuje gwarancji, i ofertę odrzuci.</w:t>
      </w:r>
      <w:r w:rsidR="007E34F4" w:rsidRPr="007E34F4">
        <w:rPr>
          <w:rFonts w:ascii="Cambria" w:eastAsia="Calibri" w:hAnsi="Cambria" w:cs="Helvetica"/>
          <w:color w:val="000000" w:themeColor="text1"/>
          <w:sz w:val="24"/>
          <w:szCs w:val="24"/>
        </w:rPr>
        <w:t xml:space="preserve"> Wykonawca może zaproponować długość okresu gwarancji dłuższy niż wyznaczony maksymalny 60 miesięcy, jednak w tym przypadku Zamawiający przyjmie do obliczeń wartość 60 m-</w:t>
      </w:r>
      <w:proofErr w:type="spellStart"/>
      <w:r w:rsidR="007E34F4" w:rsidRPr="007E34F4">
        <w:rPr>
          <w:rFonts w:ascii="Cambria" w:eastAsia="Calibri" w:hAnsi="Cambria" w:cs="Helvetica"/>
          <w:color w:val="000000" w:themeColor="text1"/>
          <w:sz w:val="24"/>
          <w:szCs w:val="24"/>
        </w:rPr>
        <w:t>cy</w:t>
      </w:r>
      <w:proofErr w:type="spellEnd"/>
      <w:r w:rsidR="007E34F4" w:rsidRPr="007E34F4">
        <w:rPr>
          <w:rFonts w:ascii="Cambria" w:eastAsia="Calibri" w:hAnsi="Cambria" w:cs="Helvetica"/>
          <w:color w:val="000000" w:themeColor="text1"/>
          <w:sz w:val="24"/>
          <w:szCs w:val="24"/>
        </w:rPr>
        <w:t xml:space="preserve"> - najdłuższy przyjęty w kryterium oceny ofert „Długość okresu gwarancji jakości na wykonane roboty budowlane oraz dostarczone i wbudowane materiały”. </w:t>
      </w:r>
      <w:r w:rsidR="007E34F4" w:rsidRPr="007E34F4">
        <w:rPr>
          <w:rFonts w:ascii="Cambria" w:eastAsia="Calibri" w:hAnsi="Cambria" w:cs="Helvetica"/>
          <w:b/>
          <w:color w:val="000000" w:themeColor="text1"/>
          <w:sz w:val="24"/>
          <w:szCs w:val="24"/>
        </w:rPr>
        <w:t>Wykonawcy oferują długości okresu gwarancji w pełnych miesiącach (w przedziale od 36 do 60 miesięcy).</w:t>
      </w:r>
    </w:p>
    <w:p w14:paraId="15EEE844" w14:textId="3AFD696B" w:rsidR="007E34F4" w:rsidRPr="003035B2" w:rsidRDefault="007E34F4" w:rsidP="007E34F4">
      <w:pPr>
        <w:pStyle w:val="Akapitzlist"/>
        <w:tabs>
          <w:tab w:val="left" w:pos="851"/>
        </w:tabs>
        <w:spacing w:after="0" w:line="276" w:lineRule="auto"/>
        <w:ind w:left="851"/>
        <w:rPr>
          <w:rFonts w:ascii="Cambria" w:eastAsia="Calibri" w:hAnsi="Cambria" w:cs="Helvetica"/>
          <w:b/>
          <w:bCs/>
          <w:color w:val="000000" w:themeColor="text1"/>
          <w:sz w:val="10"/>
          <w:szCs w:val="10"/>
        </w:rPr>
      </w:pPr>
    </w:p>
    <w:p w14:paraId="4BBF631F" w14:textId="261D4A9C" w:rsidR="009906E0" w:rsidRPr="00B0035A" w:rsidRDefault="009906E0" w:rsidP="00B0035A">
      <w:pPr>
        <w:pStyle w:val="Akapitzlist"/>
        <w:tabs>
          <w:tab w:val="left" w:pos="851"/>
        </w:tabs>
        <w:spacing w:after="0" w:line="276" w:lineRule="auto"/>
        <w:ind w:left="851"/>
        <w:rPr>
          <w:rFonts w:ascii="Cambria" w:hAnsi="Cambria" w:cs="Helvetica"/>
          <w:b/>
          <w:color w:val="000000" w:themeColor="text1"/>
        </w:rPr>
      </w:pPr>
    </w:p>
    <w:p w14:paraId="111A7336" w14:textId="77777777" w:rsidR="002D5F80" w:rsidRDefault="002D5F80">
      <w:pPr>
        <w:pStyle w:val="Listanumerowana2"/>
        <w:tabs>
          <w:tab w:val="clear" w:pos="0"/>
        </w:tabs>
        <w:ind w:left="709" w:firstLine="0"/>
        <w:rPr>
          <w:rFonts w:ascii="Cambria" w:hAnsi="Cambria"/>
          <w:sz w:val="10"/>
          <w:szCs w:val="10"/>
        </w:rPr>
      </w:pPr>
    </w:p>
    <w:p w14:paraId="3EC29EFB" w14:textId="77777777" w:rsidR="002D5F80" w:rsidRDefault="00F23968" w:rsidP="00923722">
      <w:pPr>
        <w:pStyle w:val="Listanumerowana2"/>
        <w:numPr>
          <w:ilvl w:val="1"/>
          <w:numId w:val="38"/>
        </w:numPr>
        <w:ind w:left="709" w:hanging="709"/>
        <w:rPr>
          <w:rFonts w:ascii="Cambria" w:hAnsi="Cambria"/>
          <w:sz w:val="24"/>
        </w:rPr>
      </w:pPr>
      <w:r>
        <w:rPr>
          <w:rFonts w:ascii="Cambria" w:hAnsi="Cambria"/>
          <w:sz w:val="24"/>
        </w:rPr>
        <w:t>Za najkorzystniejszą ofertę zostanie uznana oferta, która otrzyma największą ilość punktów (P</w:t>
      </w:r>
      <w:r>
        <w:rPr>
          <w:rFonts w:ascii="Cambria" w:hAnsi="Cambria"/>
          <w:sz w:val="24"/>
          <w:vertAlign w:val="subscript"/>
        </w:rPr>
        <w:t>O</w:t>
      </w:r>
      <w:r>
        <w:rPr>
          <w:rFonts w:ascii="Cambria" w:hAnsi="Cambria"/>
          <w:sz w:val="24"/>
        </w:rPr>
        <w:t>) obliczoną na podstawie wzoru:</w:t>
      </w:r>
    </w:p>
    <w:p w14:paraId="4B59DE25" w14:textId="77777777" w:rsidR="002D5F80" w:rsidRDefault="00F23968">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14:paraId="51AC1EE9" w14:textId="77777777" w:rsidR="002D5F80" w:rsidRDefault="00F23968">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532AB8F2"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14:paraId="2905EFC3"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63CBC921"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14:paraId="1BEFE729" w14:textId="77777777" w:rsidR="002D5F80" w:rsidRDefault="002D5F80">
      <w:pPr>
        <w:pStyle w:val="Akapitzlist"/>
        <w:spacing w:line="276" w:lineRule="auto"/>
        <w:ind w:left="500"/>
        <w:rPr>
          <w:rFonts w:asciiTheme="majorHAnsi" w:hAnsiTheme="majorHAnsi"/>
          <w:sz w:val="10"/>
          <w:szCs w:val="10"/>
        </w:rPr>
      </w:pPr>
    </w:p>
    <w:p w14:paraId="5D83C026" w14:textId="77777777" w:rsidR="002D5F80" w:rsidRDefault="002D5F80">
      <w:pPr>
        <w:pStyle w:val="Akapitzlist"/>
        <w:spacing w:line="276" w:lineRule="auto"/>
        <w:ind w:left="500"/>
        <w:rPr>
          <w:rFonts w:asciiTheme="majorHAnsi" w:hAnsiTheme="majorHAnsi"/>
          <w:sz w:val="10"/>
          <w:szCs w:val="10"/>
        </w:rPr>
      </w:pPr>
    </w:p>
    <w:tbl>
      <w:tblPr>
        <w:tblW w:w="9073" w:type="dxa"/>
        <w:jc w:val="center"/>
        <w:tblLayout w:type="fixed"/>
        <w:tblLook w:val="00A0" w:firstRow="1" w:lastRow="0" w:firstColumn="1" w:lastColumn="0" w:noHBand="0" w:noVBand="0"/>
      </w:tblPr>
      <w:tblGrid>
        <w:gridCol w:w="9073"/>
      </w:tblGrid>
      <w:tr w:rsidR="002D5F80" w14:paraId="07DDCBBE" w14:textId="77777777" w:rsidTr="003C0571">
        <w:trPr>
          <w:jc w:val="center"/>
        </w:trPr>
        <w:tc>
          <w:tcPr>
            <w:tcW w:w="9073" w:type="dxa"/>
            <w:tcBorders>
              <w:bottom w:val="single" w:sz="4" w:space="0" w:color="000000"/>
            </w:tcBorders>
            <w:shd w:val="clear" w:color="auto" w:fill="D9D9D9" w:themeFill="background1" w:themeFillShade="D9"/>
          </w:tcPr>
          <w:p w14:paraId="226F4ABF"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22934C2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62DDDB63" w14:textId="77777777" w:rsidR="002D5F80" w:rsidRDefault="002D5F80">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74365AF9" w14:textId="77777777" w:rsidR="002D5F80" w:rsidRDefault="00F23968" w:rsidP="00923722">
      <w:pPr>
        <w:pStyle w:val="Akapitzlist"/>
        <w:numPr>
          <w:ilvl w:val="1"/>
          <w:numId w:val="34"/>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14:paraId="644D05E1" w14:textId="77777777" w:rsidR="002D5F80" w:rsidRDefault="00F23968" w:rsidP="00923722">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14:paraId="79E779A7" w14:textId="77777777" w:rsidR="002D5F80" w:rsidRDefault="00F23968" w:rsidP="00923722">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niezwłocznie po wyborze najkorzystniejszej oferty informuje równocześnie Wykonawców, którzy złożyli oferty, o:</w:t>
      </w:r>
    </w:p>
    <w:p w14:paraId="4032F19B" w14:textId="77777777" w:rsidR="002D5F80" w:rsidRDefault="00F23968" w:rsidP="0092372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D6B9D8C" w14:textId="77777777" w:rsidR="002D5F80" w:rsidRDefault="00F23968" w:rsidP="0092372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248806B0" w14:textId="77777777" w:rsidR="002D5F80" w:rsidRDefault="00F23968">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1175471C" w14:textId="77777777" w:rsidR="002D5F80" w:rsidRPr="00CE651E" w:rsidRDefault="00F23968" w:rsidP="00923722">
      <w:pPr>
        <w:pStyle w:val="Akapitzlist"/>
        <w:widowControl w:val="0"/>
        <w:numPr>
          <w:ilvl w:val="1"/>
          <w:numId w:val="34"/>
        </w:numPr>
        <w:tabs>
          <w:tab w:val="left" w:pos="709"/>
          <w:tab w:val="left" w:pos="1276"/>
          <w:tab w:val="left" w:pos="1418"/>
        </w:tabs>
        <w:spacing w:before="0" w:after="0" w:line="276" w:lineRule="auto"/>
        <w:ind w:left="709" w:hanging="709"/>
        <w:outlineLvl w:val="3"/>
        <w:rPr>
          <w:rFonts w:asciiTheme="majorHAnsi" w:hAnsiTheme="majorHAnsi"/>
          <w:sz w:val="24"/>
          <w:szCs w:val="24"/>
        </w:rPr>
      </w:pPr>
      <w:r w:rsidRPr="00CE651E">
        <w:rPr>
          <w:rFonts w:ascii="Cambria" w:hAnsi="Cambria" w:cs="Arial"/>
          <w:bCs/>
          <w:color w:val="000000" w:themeColor="text1"/>
          <w:sz w:val="24"/>
          <w:szCs w:val="24"/>
        </w:rPr>
        <w:t xml:space="preserve">Zamawiający udostępnia niezwłocznie informacje, o których mowa w pkt </w:t>
      </w:r>
      <w:r w:rsidRPr="00CE651E">
        <w:rPr>
          <w:rFonts w:ascii="Cambria" w:hAnsi="Cambria"/>
          <w:color w:val="000000"/>
          <w:sz w:val="24"/>
          <w:szCs w:val="24"/>
        </w:rPr>
        <w:t xml:space="preserve">18.3 </w:t>
      </w:r>
      <w:proofErr w:type="spellStart"/>
      <w:r w:rsidRPr="00CE651E">
        <w:rPr>
          <w:rFonts w:ascii="Cambria" w:hAnsi="Cambria"/>
          <w:color w:val="000000"/>
          <w:sz w:val="24"/>
          <w:szCs w:val="24"/>
        </w:rPr>
        <w:t>tiret</w:t>
      </w:r>
      <w:proofErr w:type="spellEnd"/>
      <w:r w:rsidRPr="00CE651E">
        <w:rPr>
          <w:rFonts w:ascii="Cambria" w:hAnsi="Cambria"/>
          <w:color w:val="000000"/>
          <w:sz w:val="24"/>
          <w:szCs w:val="24"/>
        </w:rPr>
        <w:t xml:space="preserve"> pierwszy SWZ</w:t>
      </w:r>
      <w:r w:rsidRPr="00CE651E">
        <w:rPr>
          <w:rFonts w:ascii="Cambria" w:hAnsi="Cambria" w:cs="Arial"/>
          <w:bCs/>
          <w:color w:val="000000" w:themeColor="text1"/>
          <w:sz w:val="24"/>
          <w:szCs w:val="24"/>
        </w:rPr>
        <w:t xml:space="preserve">, na stronie internetowej prowadzonego postępowania: </w:t>
      </w:r>
    </w:p>
    <w:p w14:paraId="58C74025" w14:textId="3AFCA6C0" w:rsidR="003035B2" w:rsidRDefault="007A2BB1" w:rsidP="003035B2">
      <w:pPr>
        <w:tabs>
          <w:tab w:val="left" w:pos="567"/>
        </w:tabs>
        <w:autoSpaceDE w:val="0"/>
        <w:autoSpaceDN w:val="0"/>
        <w:adjustRightInd w:val="0"/>
        <w:spacing w:line="276" w:lineRule="auto"/>
        <w:ind w:left="567"/>
        <w:jc w:val="both"/>
        <w:rPr>
          <w:rFonts w:ascii="Cambria" w:hAnsi="Cambria"/>
        </w:rPr>
      </w:pPr>
      <w:r>
        <w:tab/>
      </w:r>
      <w:r w:rsidR="003035B2" w:rsidRPr="00071FC5">
        <w:rPr>
          <w:rFonts w:ascii="Cambria" w:hAnsi="Cambria"/>
          <w:color w:val="0070C0"/>
          <w:u w:val="single"/>
        </w:rPr>
        <w:t>http://ugtereszpol.bip.lubelskie.pl</w:t>
      </w:r>
    </w:p>
    <w:p w14:paraId="392D9ACB" w14:textId="77777777" w:rsidR="007A2BB1" w:rsidRDefault="007A2BB1">
      <w:pPr>
        <w:pStyle w:val="Akapitzlist"/>
        <w:widowControl w:val="0"/>
        <w:spacing w:line="276" w:lineRule="auto"/>
        <w:outlineLvl w:val="3"/>
        <w:rPr>
          <w:rFonts w:asciiTheme="majorHAnsi" w:hAnsiTheme="majorHAnsi"/>
          <w:sz w:val="24"/>
          <w:szCs w:val="24"/>
        </w:rPr>
      </w:pPr>
    </w:p>
    <w:p w14:paraId="25982215" w14:textId="77777777" w:rsidR="002D5F80" w:rsidRDefault="002D5F80">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firstRow="1" w:lastRow="0" w:firstColumn="1" w:lastColumn="0" w:noHBand="0" w:noVBand="0"/>
      </w:tblPr>
      <w:tblGrid>
        <w:gridCol w:w="8931"/>
      </w:tblGrid>
      <w:tr w:rsidR="002D5F80" w14:paraId="23A79757" w14:textId="77777777" w:rsidTr="003C0571">
        <w:trPr>
          <w:trHeight w:val="1015"/>
          <w:jc w:val="center"/>
        </w:trPr>
        <w:tc>
          <w:tcPr>
            <w:tcW w:w="8931" w:type="dxa"/>
            <w:tcBorders>
              <w:bottom w:val="single" w:sz="4" w:space="0" w:color="000000"/>
            </w:tcBorders>
            <w:shd w:val="clear" w:color="auto" w:fill="D9D9D9" w:themeFill="background1" w:themeFillShade="D9"/>
          </w:tcPr>
          <w:p w14:paraId="58604C4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015B3908"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14:paraId="6F659741" w14:textId="77777777" w:rsidR="002D5F80" w:rsidRDefault="002D5F80">
      <w:pPr>
        <w:pStyle w:val="Kolorowalistaakcent11"/>
        <w:widowControl w:val="0"/>
        <w:spacing w:line="276" w:lineRule="auto"/>
        <w:outlineLvl w:val="3"/>
        <w:rPr>
          <w:rFonts w:asciiTheme="majorHAnsi" w:hAnsiTheme="majorHAnsi"/>
          <w:sz w:val="24"/>
          <w:szCs w:val="24"/>
        </w:rPr>
      </w:pPr>
    </w:p>
    <w:p w14:paraId="27689C3A"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33E25D3"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323DF7CE"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0E585FE6" w14:textId="77777777" w:rsidR="002D5F80"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14:paraId="6F63A7A9" w14:textId="62D5CFFC" w:rsidR="002D5F80" w:rsidRPr="006A1EC6" w:rsidRDefault="00F23968" w:rsidP="00923722">
      <w:pPr>
        <w:pStyle w:val="Kolorowalistaakcent11"/>
        <w:widowControl w:val="0"/>
        <w:numPr>
          <w:ilvl w:val="1"/>
          <w:numId w:val="24"/>
        </w:numPr>
        <w:spacing w:line="276" w:lineRule="auto"/>
        <w:ind w:left="851" w:hanging="851"/>
        <w:outlineLvl w:val="3"/>
        <w:rPr>
          <w:rFonts w:asciiTheme="majorHAnsi" w:hAnsiTheme="majorHAnsi"/>
          <w:sz w:val="24"/>
          <w:szCs w:val="24"/>
          <w:u w:val="single"/>
        </w:rPr>
      </w:pPr>
      <w:r>
        <w:rPr>
          <w:rFonts w:ascii="Cambria" w:hAnsi="Cambria" w:cs="Calibri"/>
          <w:sz w:val="24"/>
          <w:szCs w:val="24"/>
        </w:rPr>
        <w:lastRenderedPageBreak/>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w:t>
      </w:r>
      <w:r w:rsidR="00CB68EB">
        <w:rPr>
          <w:rFonts w:ascii="Cambria" w:hAnsi="Cambria" w:cs="Calibri"/>
          <w:sz w:val="24"/>
          <w:szCs w:val="24"/>
        </w:rPr>
        <w:t xml:space="preserve"> </w:t>
      </w:r>
      <w:r w:rsidRPr="00CB68EB">
        <w:rPr>
          <w:rFonts w:ascii="Cambria" w:hAnsi="Cambria" w:cs="Calibri"/>
          <w:b/>
          <w:bCs/>
          <w:sz w:val="24"/>
          <w:szCs w:val="24"/>
        </w:rPr>
        <w:t xml:space="preserve">kosztorys </w:t>
      </w:r>
      <w:r w:rsidR="00FC2059" w:rsidRPr="00CB68EB">
        <w:rPr>
          <w:rFonts w:ascii="Cambria" w:hAnsi="Cambria" w:cs="Calibri"/>
          <w:b/>
          <w:bCs/>
          <w:sz w:val="24"/>
          <w:szCs w:val="24"/>
        </w:rPr>
        <w:t xml:space="preserve">uproszczony </w:t>
      </w:r>
      <w:r w:rsidRPr="00CB68EB">
        <w:rPr>
          <w:rFonts w:ascii="Cambria" w:hAnsi="Cambria" w:cs="Calibri"/>
          <w:b/>
          <w:bCs/>
          <w:sz w:val="24"/>
          <w:szCs w:val="24"/>
        </w:rPr>
        <w:t>wskazujący sposób wyliczenia ceny ofertowej</w:t>
      </w:r>
      <w:r w:rsidR="005855C2">
        <w:rPr>
          <w:rFonts w:ascii="Cambria" w:hAnsi="Cambria" w:cs="Calibri"/>
          <w:b/>
          <w:bCs/>
          <w:sz w:val="24"/>
          <w:szCs w:val="24"/>
        </w:rPr>
        <w:t>.</w:t>
      </w:r>
    </w:p>
    <w:p w14:paraId="5D23E592" w14:textId="77777777" w:rsidR="006A1EC6" w:rsidRPr="006A1EC6" w:rsidRDefault="006A1EC6" w:rsidP="00923722">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6A1EC6">
        <w:rPr>
          <w:rFonts w:asciiTheme="majorHAnsi" w:hAnsiTheme="majorHAnsi"/>
          <w:sz w:val="24"/>
          <w:szCs w:val="24"/>
        </w:rPr>
        <w:t>W przypadku wystąpienia konieczności zweryfikowania sposobu wyliczenia ceny ofertowej z podziałem na branże i zakres rzeczowy zamówienia Wykonawca zobowiązany będzie do przedstawienia, na wniosek Zamawiającego kosztorys</w:t>
      </w:r>
      <w:r>
        <w:rPr>
          <w:rFonts w:asciiTheme="majorHAnsi" w:hAnsiTheme="majorHAnsi"/>
          <w:sz w:val="24"/>
          <w:szCs w:val="24"/>
        </w:rPr>
        <w:t>u</w:t>
      </w:r>
      <w:r w:rsidRPr="006A1EC6">
        <w:rPr>
          <w:rFonts w:asciiTheme="majorHAnsi" w:hAnsiTheme="majorHAnsi"/>
          <w:sz w:val="24"/>
          <w:szCs w:val="24"/>
        </w:rPr>
        <w:t xml:space="preserve"> szczegółow</w:t>
      </w:r>
      <w:r>
        <w:rPr>
          <w:rFonts w:asciiTheme="majorHAnsi" w:hAnsiTheme="majorHAnsi"/>
          <w:sz w:val="24"/>
          <w:szCs w:val="24"/>
        </w:rPr>
        <w:t>ego.</w:t>
      </w:r>
    </w:p>
    <w:p w14:paraId="452AF086" w14:textId="77777777" w:rsidR="003C0571" w:rsidRDefault="003C0571" w:rsidP="003C0571">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firstRow="1" w:lastRow="0" w:firstColumn="1" w:lastColumn="0" w:noHBand="0" w:noVBand="0"/>
      </w:tblPr>
      <w:tblGrid>
        <w:gridCol w:w="8931"/>
      </w:tblGrid>
      <w:tr w:rsidR="002D5F80" w14:paraId="7B3A0B90" w14:textId="77777777" w:rsidTr="00CB68EB">
        <w:trPr>
          <w:jc w:val="center"/>
        </w:trPr>
        <w:tc>
          <w:tcPr>
            <w:tcW w:w="8931" w:type="dxa"/>
            <w:tcBorders>
              <w:bottom w:val="single" w:sz="4" w:space="0" w:color="000000"/>
            </w:tcBorders>
            <w:shd w:val="clear" w:color="auto" w:fill="D9D9D9" w:themeFill="background1" w:themeFillShade="D9"/>
          </w:tcPr>
          <w:p w14:paraId="1B5A2065"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B9982C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7CDA916A" w14:textId="77777777" w:rsidR="002D5F80" w:rsidRDefault="002D5F80">
      <w:pPr>
        <w:pStyle w:val="Kolorowalistaakcent11"/>
        <w:tabs>
          <w:tab w:val="left" w:pos="709"/>
        </w:tabs>
        <w:spacing w:line="276" w:lineRule="auto"/>
        <w:rPr>
          <w:rFonts w:asciiTheme="majorHAnsi" w:hAnsiTheme="majorHAnsi" w:cs="Helvetica"/>
          <w:bCs/>
          <w:sz w:val="24"/>
          <w:szCs w:val="24"/>
        </w:rPr>
      </w:pPr>
    </w:p>
    <w:p w14:paraId="68098452" w14:textId="77777777" w:rsidR="002D5F80" w:rsidRDefault="00F23968" w:rsidP="00923722">
      <w:pPr>
        <w:pStyle w:val="Kolorowalistaakcent11"/>
        <w:numPr>
          <w:ilvl w:val="1"/>
          <w:numId w:val="25"/>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Pr>
          <w:rFonts w:asciiTheme="majorHAnsi" w:hAnsiTheme="majorHAnsi" w:cs="Helvetica"/>
          <w:b/>
          <w:bCs/>
          <w:sz w:val="24"/>
          <w:szCs w:val="24"/>
        </w:rPr>
        <w:t>5 % ceny brutto oferty (z podatkiem VAT)</w:t>
      </w:r>
      <w:r>
        <w:rPr>
          <w:rFonts w:asciiTheme="majorHAnsi" w:hAnsiTheme="majorHAnsi" w:cs="Helvetica"/>
          <w:i/>
          <w:iCs/>
          <w:sz w:val="24"/>
          <w:szCs w:val="24"/>
        </w:rPr>
        <w:t>.</w:t>
      </w:r>
    </w:p>
    <w:p w14:paraId="50261E85" w14:textId="77777777" w:rsidR="002D5F80" w:rsidRDefault="00F23968" w:rsidP="00923722">
      <w:pPr>
        <w:pStyle w:val="Kolorowalistaakcent11"/>
        <w:numPr>
          <w:ilvl w:val="1"/>
          <w:numId w:val="25"/>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należytego wykonania umowy może być wniesione według wyboru Wykonawcy w jednej lub w kilku następujących formach:</w:t>
      </w:r>
    </w:p>
    <w:p w14:paraId="616DC143" w14:textId="77777777" w:rsidR="002D5F80" w:rsidRDefault="00F23968" w:rsidP="00923722">
      <w:pPr>
        <w:pStyle w:val="Kolorowalistaakcent11"/>
        <w:numPr>
          <w:ilvl w:val="1"/>
          <w:numId w:val="83"/>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14:paraId="4A9C053A" w14:textId="77777777" w:rsidR="002D5F80" w:rsidRDefault="00F23968" w:rsidP="00923722">
      <w:pPr>
        <w:pStyle w:val="Kolorowalistaakcent11"/>
        <w:numPr>
          <w:ilvl w:val="1"/>
          <w:numId w:val="84"/>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bankowych lub poręczeniach spółdzielczej kasy oszczędnościowo-kredytowej, z tym, że </w:t>
      </w:r>
      <w:r w:rsidR="00CE651E">
        <w:rPr>
          <w:rFonts w:asciiTheme="majorHAnsi" w:hAnsiTheme="majorHAnsi" w:cs="Helvetica"/>
          <w:bCs/>
          <w:sz w:val="24"/>
          <w:szCs w:val="24"/>
        </w:rPr>
        <w:t>zobowiązanie</w:t>
      </w:r>
      <w:r>
        <w:rPr>
          <w:rFonts w:asciiTheme="majorHAnsi" w:hAnsiTheme="majorHAnsi" w:cs="Helvetica"/>
          <w:bCs/>
          <w:sz w:val="24"/>
          <w:szCs w:val="24"/>
        </w:rPr>
        <w:t xml:space="preserve"> kasy jest zawsze zobowiązaniem pieniężnym,</w:t>
      </w:r>
    </w:p>
    <w:p w14:paraId="5E814C66" w14:textId="77777777" w:rsidR="002D5F80" w:rsidRDefault="00F23968" w:rsidP="00923722">
      <w:pPr>
        <w:pStyle w:val="Kolorowalistaakcent11"/>
        <w:numPr>
          <w:ilvl w:val="1"/>
          <w:numId w:val="85"/>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14:paraId="215CC617" w14:textId="77777777" w:rsidR="002D5F80" w:rsidRDefault="00F23968" w:rsidP="00923722">
      <w:pPr>
        <w:pStyle w:val="Kolorowalistaakcent11"/>
        <w:numPr>
          <w:ilvl w:val="1"/>
          <w:numId w:val="86"/>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14:paraId="7F281C72" w14:textId="77777777" w:rsidR="002D5F80" w:rsidRDefault="00F23968" w:rsidP="00923722">
      <w:pPr>
        <w:pStyle w:val="Kolorowalistaakcent11"/>
        <w:numPr>
          <w:ilvl w:val="1"/>
          <w:numId w:val="87"/>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p>
    <w:p w14:paraId="40D8352E" w14:textId="34802B8A" w:rsidR="002D5F80" w:rsidRPr="003035B2" w:rsidRDefault="00F23968" w:rsidP="00923722">
      <w:pPr>
        <w:pStyle w:val="Kolorowalistaakcent11"/>
        <w:numPr>
          <w:ilvl w:val="1"/>
          <w:numId w:val="25"/>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sidR="00AE3048" w:rsidRPr="00AE3048">
        <w:rPr>
          <w:rFonts w:asciiTheme="majorHAnsi" w:eastAsia="Calibri" w:hAnsiTheme="majorHAnsi" w:cs="Arial"/>
          <w:b/>
          <w:color w:val="000000"/>
          <w:sz w:val="24"/>
          <w:szCs w:val="24"/>
          <w:lang w:eastAsia="pl-PL"/>
        </w:rPr>
        <w:t xml:space="preserve"> </w:t>
      </w:r>
    </w:p>
    <w:p w14:paraId="17D8FF1C" w14:textId="77777777" w:rsidR="003035B2" w:rsidRDefault="003035B2" w:rsidP="003035B2">
      <w:pPr>
        <w:pStyle w:val="Kolorowalistaakcent11"/>
        <w:spacing w:line="276" w:lineRule="auto"/>
        <w:ind w:left="444" w:firstLine="265"/>
        <w:rPr>
          <w:rFonts w:ascii="Cambria" w:hAnsi="Cambria" w:cs="Helvetica"/>
          <w:b/>
          <w:bCs/>
          <w:sz w:val="24"/>
          <w:szCs w:val="24"/>
        </w:rPr>
      </w:pPr>
      <w:r>
        <w:rPr>
          <w:rFonts w:ascii="Cambria" w:hAnsi="Cambria" w:cs="Helvetica"/>
          <w:b/>
          <w:bCs/>
          <w:sz w:val="24"/>
          <w:szCs w:val="24"/>
        </w:rPr>
        <w:t>PBS Zamość O/Zwierzyniec</w:t>
      </w:r>
    </w:p>
    <w:p w14:paraId="7ABFA33E" w14:textId="2F55AC74" w:rsidR="003035B2" w:rsidRPr="00F44C8A" w:rsidRDefault="003035B2" w:rsidP="003035B2">
      <w:pPr>
        <w:pStyle w:val="Kolorowalistaakcent11"/>
        <w:spacing w:line="276" w:lineRule="auto"/>
        <w:ind w:left="444" w:firstLine="265"/>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sidR="00F02B33">
        <w:rPr>
          <w:rFonts w:ascii="Cambria" w:hAnsi="Cambria"/>
          <w:b/>
          <w:sz w:val="24"/>
          <w:szCs w:val="24"/>
        </w:rPr>
        <w:t>29 9644 1062 2012 6200 0622 0054</w:t>
      </w:r>
    </w:p>
    <w:p w14:paraId="55AE5BEB" w14:textId="2771E3D8" w:rsidR="00FF325D" w:rsidRPr="00A61DE8" w:rsidRDefault="00FF325D" w:rsidP="00FF325D">
      <w:pPr>
        <w:pStyle w:val="Kolorowalistaakcent11"/>
        <w:spacing w:before="0" w:after="0" w:line="276" w:lineRule="auto"/>
        <w:ind w:left="709"/>
        <w:rPr>
          <w:rFonts w:asciiTheme="majorHAnsi" w:hAnsiTheme="majorHAnsi" w:cs="Arial"/>
          <w:bCs/>
          <w:i/>
          <w:sz w:val="24"/>
          <w:szCs w:val="24"/>
          <w:lang w:eastAsia="pl-PL"/>
        </w:rPr>
      </w:pPr>
      <w:r w:rsidRPr="00A61DE8">
        <w:rPr>
          <w:rFonts w:asciiTheme="majorHAnsi" w:eastAsia="Calibri" w:hAnsiTheme="majorHAnsi" w:cs="Arial"/>
          <w:b/>
          <w:color w:val="000000"/>
          <w:sz w:val="24"/>
          <w:szCs w:val="24"/>
          <w:lang w:eastAsia="pl-PL"/>
        </w:rPr>
        <w:t xml:space="preserve">z adnotacją: „ZNWU </w:t>
      </w:r>
      <w:r w:rsidRPr="00A61DE8">
        <w:rPr>
          <w:rFonts w:asciiTheme="majorHAnsi" w:hAnsiTheme="majorHAnsi" w:cs="Arial"/>
          <w:b/>
          <w:bCs/>
          <w:sz w:val="24"/>
          <w:szCs w:val="24"/>
          <w:lang w:eastAsia="pl-PL"/>
        </w:rPr>
        <w:t>– Znak sprawy</w:t>
      </w:r>
      <w:r w:rsidR="00F44E9F">
        <w:rPr>
          <w:rFonts w:asciiTheme="majorHAnsi" w:eastAsia="Calibri" w:hAnsiTheme="majorHAnsi" w:cs="Arial"/>
          <w:b/>
          <w:color w:val="000000"/>
          <w:sz w:val="24"/>
          <w:szCs w:val="24"/>
          <w:lang w:eastAsia="pl-PL"/>
        </w:rPr>
        <w:t xml:space="preserve">: </w:t>
      </w:r>
      <w:r w:rsidR="00193B1C">
        <w:rPr>
          <w:rFonts w:asciiTheme="majorHAnsi" w:eastAsia="Calibri" w:hAnsiTheme="majorHAnsi" w:cs="Arial"/>
          <w:b/>
          <w:color w:val="000000"/>
          <w:sz w:val="24"/>
          <w:szCs w:val="24"/>
          <w:lang w:eastAsia="pl-PL"/>
        </w:rPr>
        <w:t>KNK.271.</w:t>
      </w:r>
      <w:r w:rsidR="001B5ED2">
        <w:rPr>
          <w:rFonts w:asciiTheme="majorHAnsi" w:eastAsia="Calibri" w:hAnsiTheme="majorHAnsi" w:cs="Arial"/>
          <w:b/>
          <w:color w:val="000000"/>
          <w:sz w:val="24"/>
          <w:szCs w:val="24"/>
          <w:lang w:eastAsia="pl-PL"/>
        </w:rPr>
        <w:t>8</w:t>
      </w:r>
      <w:r w:rsidR="00193B1C">
        <w:rPr>
          <w:rFonts w:asciiTheme="majorHAnsi" w:eastAsia="Calibri" w:hAnsiTheme="majorHAnsi" w:cs="Arial"/>
          <w:b/>
          <w:color w:val="000000"/>
          <w:sz w:val="24"/>
          <w:szCs w:val="24"/>
          <w:lang w:eastAsia="pl-PL"/>
        </w:rPr>
        <w:t>.2022.AM”.</w:t>
      </w:r>
    </w:p>
    <w:p w14:paraId="1D091BB8"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0179110D"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C8FE3D6" w14:textId="77777777" w:rsidR="002D5F80" w:rsidRDefault="00F23968" w:rsidP="00923722">
      <w:pPr>
        <w:pStyle w:val="Kolorowalistaakcent11"/>
        <w:numPr>
          <w:ilvl w:val="1"/>
          <w:numId w:val="25"/>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lastRenderedPageBreak/>
        <w:t xml:space="preserve">Kwota pozostawiona na zabezpieczenie roszczeń z tytułu rękojmi za wady fizyczne i gwarancji, wynosząca 30% wartości zabezpieczenia należytego wykonania umowy, zostanie zwrócona nie później niż w 15 dniu po upływie </w:t>
      </w:r>
      <w:r w:rsidRPr="00925133">
        <w:rPr>
          <w:rFonts w:asciiTheme="majorHAnsi" w:hAnsiTheme="majorHAnsi" w:cs="Calibri"/>
          <w:color w:val="000000"/>
          <w:sz w:val="24"/>
          <w:szCs w:val="24"/>
          <w:shd w:val="clear" w:color="auto" w:fill="FFFFFF" w:themeFill="background1"/>
        </w:rPr>
        <w:t>60 miesięcy</w:t>
      </w:r>
      <w:r>
        <w:rPr>
          <w:rFonts w:asciiTheme="majorHAnsi" w:hAnsiTheme="majorHAnsi" w:cs="Calibri"/>
          <w:color w:val="000000"/>
          <w:sz w:val="24"/>
          <w:szCs w:val="24"/>
        </w:rPr>
        <w:t xml:space="preserve"> od dnia odbioru końcowego.</w:t>
      </w:r>
    </w:p>
    <w:p w14:paraId="5724407D" w14:textId="77777777" w:rsidR="002D5F80" w:rsidRDefault="00F23968" w:rsidP="00923722">
      <w:pPr>
        <w:pStyle w:val="Kolorowalistaakcent11"/>
        <w:numPr>
          <w:ilvl w:val="1"/>
          <w:numId w:val="25"/>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4CAE626"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6EBFCCD" w14:textId="77777777" w:rsidR="002D5F80" w:rsidRDefault="00F23968" w:rsidP="00923722">
      <w:pPr>
        <w:pStyle w:val="Kolorowalistaakcent11"/>
        <w:numPr>
          <w:ilvl w:val="1"/>
          <w:numId w:val="25"/>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260D05C2" w14:textId="77777777" w:rsidR="002D5F80" w:rsidRDefault="002D5F80">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firstRow="1" w:lastRow="0" w:firstColumn="1" w:lastColumn="0" w:noHBand="0" w:noVBand="0"/>
      </w:tblPr>
      <w:tblGrid>
        <w:gridCol w:w="9073"/>
      </w:tblGrid>
      <w:tr w:rsidR="002D5F80" w14:paraId="4FD1851B" w14:textId="77777777" w:rsidTr="00CB68EB">
        <w:trPr>
          <w:jc w:val="center"/>
        </w:trPr>
        <w:tc>
          <w:tcPr>
            <w:tcW w:w="9073" w:type="dxa"/>
            <w:tcBorders>
              <w:bottom w:val="single" w:sz="4" w:space="0" w:color="000000"/>
            </w:tcBorders>
            <w:shd w:val="clear" w:color="auto" w:fill="D9D9D9" w:themeFill="background1" w:themeFillShade="D9"/>
          </w:tcPr>
          <w:p w14:paraId="5CA2BC57"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6A203FC7"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723B9DE4"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7425238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33EC2F28" w14:textId="77777777" w:rsidR="002D5F80" w:rsidRDefault="002D5F80">
      <w:pPr>
        <w:pStyle w:val="Kolorowalistaakcent11"/>
        <w:widowControl w:val="0"/>
        <w:spacing w:line="276" w:lineRule="auto"/>
        <w:outlineLvl w:val="3"/>
        <w:rPr>
          <w:rFonts w:asciiTheme="majorHAnsi" w:hAnsiTheme="majorHAnsi"/>
          <w:sz w:val="24"/>
          <w:szCs w:val="24"/>
        </w:rPr>
      </w:pPr>
    </w:p>
    <w:p w14:paraId="06D9DCEA" w14:textId="77777777" w:rsidR="002D5F80" w:rsidRDefault="00F23968" w:rsidP="00923722">
      <w:pPr>
        <w:pStyle w:val="Kolorowalistaakcent11"/>
        <w:widowControl w:val="0"/>
        <w:numPr>
          <w:ilvl w:val="1"/>
          <w:numId w:val="26"/>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14:paraId="6EFCA624" w14:textId="77777777" w:rsidR="00FF325D" w:rsidRPr="00C676F1" w:rsidRDefault="00F23968" w:rsidP="00923722">
      <w:pPr>
        <w:pStyle w:val="Kolorowalistaakcent11"/>
        <w:widowControl w:val="0"/>
        <w:numPr>
          <w:ilvl w:val="1"/>
          <w:numId w:val="26"/>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 454-455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w:t>
      </w:r>
    </w:p>
    <w:p w14:paraId="6D7EA890" w14:textId="77777777" w:rsidR="00FF325D" w:rsidRDefault="00FF325D">
      <w:pPr>
        <w:pStyle w:val="Kolorowalistaakcent11"/>
        <w:widowControl w:val="0"/>
        <w:spacing w:line="276" w:lineRule="auto"/>
        <w:ind w:left="709"/>
        <w:outlineLvl w:val="3"/>
        <w:rPr>
          <w:rFonts w:asciiTheme="majorHAnsi" w:hAnsiTheme="majorHAnsi"/>
          <w:sz w:val="10"/>
          <w:szCs w:val="10"/>
        </w:rPr>
      </w:pPr>
    </w:p>
    <w:p w14:paraId="2F159553" w14:textId="77777777" w:rsidR="00FF325D" w:rsidRDefault="00FF325D">
      <w:pPr>
        <w:pStyle w:val="Kolorowalistaakcent11"/>
        <w:widowControl w:val="0"/>
        <w:spacing w:line="276" w:lineRule="auto"/>
        <w:ind w:left="709"/>
        <w:outlineLvl w:val="3"/>
        <w:rPr>
          <w:rFonts w:asciiTheme="majorHAnsi" w:hAnsiTheme="majorHAnsi"/>
          <w:sz w:val="10"/>
          <w:szCs w:val="10"/>
        </w:rPr>
      </w:pPr>
    </w:p>
    <w:p w14:paraId="6A0E521D" w14:textId="77777777" w:rsidR="00715CCF" w:rsidRDefault="00715CCF">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firstRow="1" w:lastRow="0" w:firstColumn="1" w:lastColumn="0" w:noHBand="0" w:noVBand="1"/>
      </w:tblPr>
      <w:tblGrid>
        <w:gridCol w:w="9073"/>
      </w:tblGrid>
      <w:tr w:rsidR="002D5F80" w14:paraId="7C6DBF3D" w14:textId="77777777" w:rsidTr="00CB68EB">
        <w:trPr>
          <w:trHeight w:val="507"/>
          <w:jc w:val="center"/>
        </w:trPr>
        <w:tc>
          <w:tcPr>
            <w:tcW w:w="9073" w:type="dxa"/>
            <w:tcBorders>
              <w:bottom w:val="single" w:sz="4" w:space="0" w:color="000000"/>
            </w:tcBorders>
            <w:shd w:val="clear" w:color="auto" w:fill="D9D9D9" w:themeFill="background1" w:themeFillShade="D9"/>
          </w:tcPr>
          <w:p w14:paraId="42710EE2" w14:textId="77777777" w:rsidR="002D5F80" w:rsidRDefault="00F23968">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0654C09B" w14:textId="77777777" w:rsidR="002D5F80" w:rsidRDefault="00F23968">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94E8B90" w14:textId="77777777" w:rsidR="002D5F80" w:rsidRDefault="002D5F80">
      <w:pPr>
        <w:spacing w:line="276" w:lineRule="auto"/>
        <w:rPr>
          <w:rFonts w:asciiTheme="majorHAnsi" w:hAnsiTheme="majorHAnsi" w:cs="Arial"/>
          <w:bCs/>
        </w:rPr>
      </w:pPr>
    </w:p>
    <w:p w14:paraId="754CC549" w14:textId="77777777" w:rsidR="002D5F80" w:rsidRDefault="00F23968">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sidR="00715CCF">
        <w:rPr>
          <w:rFonts w:asciiTheme="majorHAnsi" w:hAnsiTheme="majorHAnsi" w:cs="Arial"/>
          <w:b/>
        </w:rPr>
        <w:br/>
      </w:r>
      <w:r>
        <w:rPr>
          <w:rFonts w:asciiTheme="majorHAnsi" w:hAnsiTheme="majorHAnsi" w:cs="Arial"/>
          <w:b/>
        </w:rPr>
        <w:t xml:space="preserve">informuje, że: </w:t>
      </w:r>
    </w:p>
    <w:p w14:paraId="1D3987A5" w14:textId="77777777" w:rsidR="00FF325D" w:rsidRDefault="00FF325D" w:rsidP="00923722">
      <w:pPr>
        <w:pStyle w:val="Akapitzlist"/>
        <w:numPr>
          <w:ilvl w:val="0"/>
          <w:numId w:val="9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lastRenderedPageBreak/>
        <w:t>jest administratorem danych osobowych Wykonawcy oraz osób, których dane Wykonawca przekazał w niniejszym postępowaniu</w:t>
      </w:r>
      <w:r>
        <w:rPr>
          <w:rFonts w:asciiTheme="majorHAnsi" w:hAnsiTheme="majorHAnsi" w:cs="Arial"/>
          <w:i/>
          <w:sz w:val="24"/>
          <w:szCs w:val="24"/>
        </w:rPr>
        <w:t>;</w:t>
      </w:r>
    </w:p>
    <w:p w14:paraId="43157DD0" w14:textId="3B8E0D15" w:rsidR="002D5F80" w:rsidRPr="001B5ED2" w:rsidRDefault="00F23968" w:rsidP="001B5ED2">
      <w:pPr>
        <w:pStyle w:val="Akapitzlist"/>
        <w:numPr>
          <w:ilvl w:val="0"/>
          <w:numId w:val="92"/>
        </w:numPr>
        <w:spacing w:line="276" w:lineRule="auto"/>
        <w:rPr>
          <w:rFonts w:ascii="Cambria" w:hAnsi="Cambria"/>
          <w:b/>
          <w:i/>
          <w:iCs/>
          <w:color w:val="000000"/>
          <w:sz w:val="24"/>
          <w:szCs w:val="24"/>
        </w:rPr>
      </w:pPr>
      <w:r w:rsidRPr="00014658">
        <w:rPr>
          <w:rFonts w:asciiTheme="majorHAnsi" w:eastAsia="Times New Roman" w:hAnsiTheme="majorHAnsi" w:cs="Arial"/>
          <w:sz w:val="24"/>
          <w:szCs w:val="24"/>
          <w:lang w:eastAsia="pl-PL"/>
        </w:rPr>
        <w:t>dane osobowe Wykonawcy przetwarzane będą na podstawie art. 6 ust. 1 lit. c</w:t>
      </w:r>
      <w:r w:rsidRPr="00014658">
        <w:rPr>
          <w:rFonts w:asciiTheme="majorHAnsi" w:eastAsia="Times New Roman" w:hAnsiTheme="majorHAnsi" w:cs="Arial"/>
          <w:i/>
          <w:sz w:val="24"/>
          <w:szCs w:val="24"/>
          <w:lang w:eastAsia="pl-PL"/>
        </w:rPr>
        <w:t xml:space="preserve"> </w:t>
      </w:r>
      <w:r w:rsidRPr="00014658">
        <w:rPr>
          <w:rFonts w:asciiTheme="majorHAnsi" w:eastAsia="Times New Roman" w:hAnsiTheme="majorHAnsi" w:cs="Arial"/>
          <w:sz w:val="24"/>
          <w:szCs w:val="24"/>
          <w:lang w:eastAsia="pl-PL"/>
        </w:rPr>
        <w:t xml:space="preserve">RODO w celu </w:t>
      </w:r>
      <w:r w:rsidRPr="00014658">
        <w:rPr>
          <w:rFonts w:asciiTheme="majorHAnsi" w:hAnsiTheme="majorHAnsi" w:cs="Arial"/>
          <w:sz w:val="24"/>
          <w:szCs w:val="24"/>
        </w:rPr>
        <w:t>związanym z postępowaniem o udzielenie zamówienia publicznego na zadanie pn</w:t>
      </w:r>
      <w:r w:rsidRPr="001B5ED2">
        <w:rPr>
          <w:rFonts w:asciiTheme="majorHAnsi" w:hAnsiTheme="majorHAnsi" w:cs="Arial"/>
          <w:sz w:val="24"/>
          <w:szCs w:val="24"/>
        </w:rPr>
        <w:t xml:space="preserve">.: </w:t>
      </w:r>
      <w:r w:rsidR="001B5ED2" w:rsidRPr="001B5ED2">
        <w:rPr>
          <w:rFonts w:ascii="Cambria" w:hAnsi="Cambria"/>
          <w:b/>
          <w:i/>
          <w:iCs/>
          <w:color w:val="000000"/>
          <w:sz w:val="24"/>
          <w:szCs w:val="24"/>
        </w:rPr>
        <w:t xml:space="preserve"> „Przebudowa drogi dojazdowej do gruntów rolnych położonej na działce o nr </w:t>
      </w:r>
      <w:proofErr w:type="spellStart"/>
      <w:r w:rsidR="001B5ED2" w:rsidRPr="001B5ED2">
        <w:rPr>
          <w:rFonts w:ascii="Cambria" w:hAnsi="Cambria"/>
          <w:b/>
          <w:i/>
          <w:iCs/>
          <w:color w:val="000000"/>
          <w:sz w:val="24"/>
          <w:szCs w:val="24"/>
        </w:rPr>
        <w:t>ewid</w:t>
      </w:r>
      <w:proofErr w:type="spellEnd"/>
      <w:r w:rsidR="001B5ED2" w:rsidRPr="001B5ED2">
        <w:rPr>
          <w:rFonts w:ascii="Cambria" w:hAnsi="Cambria"/>
          <w:b/>
          <w:i/>
          <w:iCs/>
          <w:color w:val="000000"/>
          <w:sz w:val="24"/>
          <w:szCs w:val="24"/>
        </w:rPr>
        <w:t>.  1712 w obrębie gruntów wsi Tereszpol-Kukiełki ”</w:t>
      </w:r>
      <w:r w:rsidRPr="001B5ED2">
        <w:rPr>
          <w:rFonts w:asciiTheme="majorHAnsi" w:hAnsiTheme="majorHAnsi" w:cs="Arial"/>
          <w:sz w:val="24"/>
          <w:szCs w:val="24"/>
        </w:rPr>
        <w:t xml:space="preserve">prowadzonym </w:t>
      </w:r>
      <w:r w:rsidR="001B5ED2" w:rsidRPr="001B5ED2">
        <w:rPr>
          <w:rFonts w:asciiTheme="majorHAnsi" w:hAnsiTheme="majorHAnsi" w:cs="Arial"/>
          <w:sz w:val="24"/>
          <w:szCs w:val="24"/>
        </w:rPr>
        <w:t xml:space="preserve"> </w:t>
      </w:r>
      <w:r w:rsidRPr="001B5ED2">
        <w:rPr>
          <w:rFonts w:asciiTheme="majorHAnsi" w:hAnsiTheme="majorHAnsi" w:cs="Arial"/>
          <w:sz w:val="24"/>
          <w:szCs w:val="24"/>
        </w:rPr>
        <w:t>w trybie podstawowym;</w:t>
      </w:r>
    </w:p>
    <w:p w14:paraId="2A88693C"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sidRPr="00EE3E73">
        <w:rPr>
          <w:rFonts w:asciiTheme="majorHAnsi" w:eastAsia="Times New Roman" w:hAnsiTheme="majorHAnsi" w:cs="Arial"/>
          <w:sz w:val="24"/>
          <w:szCs w:val="24"/>
          <w:lang w:eastAsia="pl-PL"/>
        </w:rPr>
        <w:t>odbiorcami danych osobowych Wykonawcy będą osoby lub podmioty, którym</w:t>
      </w:r>
      <w:r>
        <w:rPr>
          <w:rFonts w:asciiTheme="majorHAnsi" w:eastAsia="Times New Roman" w:hAnsiTheme="majorHAnsi" w:cs="Arial"/>
          <w:sz w:val="24"/>
          <w:szCs w:val="24"/>
          <w:lang w:eastAsia="pl-PL"/>
        </w:rPr>
        <w:t xml:space="preserve">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(Dz. U. z 20</w:t>
      </w:r>
      <w:r w:rsidR="00365102">
        <w:rPr>
          <w:rFonts w:asciiTheme="majorHAnsi" w:eastAsia="Times New Roman" w:hAnsiTheme="majorHAnsi" w:cs="Arial"/>
          <w:sz w:val="24"/>
          <w:szCs w:val="24"/>
          <w:lang w:eastAsia="pl-PL"/>
        </w:rPr>
        <w:t>21</w:t>
      </w:r>
      <w:r>
        <w:rPr>
          <w:rFonts w:asciiTheme="majorHAnsi" w:eastAsia="Times New Roman" w:hAnsiTheme="majorHAnsi" w:cs="Arial"/>
          <w:sz w:val="24"/>
          <w:szCs w:val="24"/>
          <w:lang w:eastAsia="pl-PL"/>
        </w:rPr>
        <w:t xml:space="preserve"> r. poz. </w:t>
      </w:r>
      <w:r w:rsidR="00365102">
        <w:rPr>
          <w:rFonts w:asciiTheme="majorHAnsi" w:eastAsia="Times New Roman" w:hAnsiTheme="majorHAnsi" w:cs="Arial"/>
          <w:sz w:val="24"/>
          <w:szCs w:val="24"/>
          <w:lang w:eastAsia="pl-PL"/>
        </w:rPr>
        <w:t>1129</w:t>
      </w:r>
      <w:r>
        <w:rPr>
          <w:rFonts w:asciiTheme="majorHAnsi" w:eastAsia="Times New Roman" w:hAnsiTheme="majorHAnsi" w:cs="Arial"/>
          <w:sz w:val="24"/>
          <w:szCs w:val="24"/>
          <w:lang w:eastAsia="pl-PL"/>
        </w:rPr>
        <w:t xml:space="preserve">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E39E003"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dane osobowe Wykonawcy będą przechowywane, zgodnie z art. 78 ust. 1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14:paraId="1D53BC4B"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06B3D9F"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odniesieniu do danych osobowych Wykonawcy decyzje nie będą podejmowane w sposób zautomatyzowany, stosow</w:t>
      </w:r>
      <w:r w:rsidR="00CE651E">
        <w:rPr>
          <w:rFonts w:asciiTheme="majorHAnsi" w:eastAsia="Times New Roman" w:hAnsiTheme="majorHAnsi" w:cs="Arial"/>
          <w:sz w:val="24"/>
          <w:szCs w:val="24"/>
          <w:lang w:eastAsia="pl-PL"/>
        </w:rPr>
        <w:t>nie</w:t>
      </w:r>
      <w:r>
        <w:rPr>
          <w:rFonts w:asciiTheme="majorHAnsi" w:eastAsia="Times New Roman" w:hAnsiTheme="majorHAnsi" w:cs="Arial"/>
          <w:sz w:val="24"/>
          <w:szCs w:val="24"/>
          <w:lang w:eastAsia="pl-PL"/>
        </w:rPr>
        <w:t xml:space="preserve"> do art. 22 RODO;</w:t>
      </w:r>
    </w:p>
    <w:p w14:paraId="1D27D554" w14:textId="77777777" w:rsidR="002D5F80" w:rsidRDefault="00F23968" w:rsidP="00923722">
      <w:pPr>
        <w:pStyle w:val="Akapitzlist"/>
        <w:numPr>
          <w:ilvl w:val="0"/>
          <w:numId w:val="92"/>
        </w:numPr>
        <w:spacing w:before="0" w:after="0" w:line="276" w:lineRule="auto"/>
        <w:ind w:left="425"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14:paraId="1C2FC5D1"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14:paraId="6FC4B5A5"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68796929"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14C42B3B" w14:textId="77777777" w:rsidR="002D5F80" w:rsidRDefault="00F23968" w:rsidP="009523C1">
      <w:pPr>
        <w:pStyle w:val="Akapitzlist"/>
        <w:numPr>
          <w:ilvl w:val="0"/>
          <w:numId w:val="13"/>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44BB2809" w14:textId="77777777" w:rsidR="002D5F80" w:rsidRDefault="00F23968" w:rsidP="00923722">
      <w:pPr>
        <w:pStyle w:val="Akapitzlist"/>
        <w:numPr>
          <w:ilvl w:val="0"/>
          <w:numId w:val="9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14:paraId="5AFBC48C"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14:paraId="07B0228D"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prawo do przenoszenia danych osobowych, o którym mowa w art. 20 RODO;</w:t>
      </w:r>
    </w:p>
    <w:p w14:paraId="0B2A4016" w14:textId="77777777" w:rsidR="002D5F80" w:rsidRDefault="00F23968" w:rsidP="009523C1">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6EE93CB1"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 xml:space="preserve">W przypadku, gdy wykonanie obowiązków, o których mowa w art. 15 ust. 1-3 rozporządzenia 2016/679, wymagałoby niewspółmiernie dużego wysiłku, Zamawiający </w:t>
      </w:r>
      <w:r>
        <w:rPr>
          <w:rFonts w:asciiTheme="majorHAnsi" w:hAnsiTheme="majorHAnsi"/>
        </w:rPr>
        <w:lastRenderedPageBreak/>
        <w:t>może żądać od osoby, której dane dotyczą, wskazania dodatkowych informacji mających na celu sprecyzowanie żądania, w szczególności podania nazwy lub daty postępowania o udzielenie zamówienia publicznego lub konkursu.</w:t>
      </w:r>
    </w:p>
    <w:p w14:paraId="04CA550E"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12DAC36"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14:paraId="30348150" w14:textId="77777777" w:rsidR="002D5F80" w:rsidRDefault="00F23968">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6951B0E7" w14:textId="77777777" w:rsidR="002D5F80" w:rsidRDefault="002D5F80">
      <w:pPr>
        <w:spacing w:line="276" w:lineRule="auto"/>
        <w:jc w:val="both"/>
        <w:rPr>
          <w:rFonts w:asciiTheme="majorHAnsi" w:hAnsiTheme="majorHAnsi"/>
          <w:shd w:val="clear" w:color="auto" w:fill="FFFFFF"/>
        </w:rPr>
      </w:pPr>
    </w:p>
    <w:p w14:paraId="7DFC7BC2" w14:textId="77777777" w:rsidR="00F111A0" w:rsidRDefault="00F111A0">
      <w:pPr>
        <w:spacing w:line="276" w:lineRule="auto"/>
        <w:jc w:val="both"/>
        <w:rPr>
          <w:rFonts w:asciiTheme="majorHAnsi" w:hAnsiTheme="majorHAnsi"/>
          <w:shd w:val="clear" w:color="auto" w:fill="FFFFFF"/>
        </w:rPr>
      </w:pPr>
    </w:p>
    <w:tbl>
      <w:tblPr>
        <w:tblW w:w="9073" w:type="dxa"/>
        <w:jc w:val="center"/>
        <w:tblLayout w:type="fixed"/>
        <w:tblLook w:val="00A0" w:firstRow="1" w:lastRow="0" w:firstColumn="1" w:lastColumn="0" w:noHBand="0" w:noVBand="0"/>
      </w:tblPr>
      <w:tblGrid>
        <w:gridCol w:w="9073"/>
      </w:tblGrid>
      <w:tr w:rsidR="002D5F80" w14:paraId="0AAB5867" w14:textId="77777777" w:rsidTr="00CB68EB">
        <w:trPr>
          <w:jc w:val="center"/>
        </w:trPr>
        <w:tc>
          <w:tcPr>
            <w:tcW w:w="9073" w:type="dxa"/>
            <w:tcBorders>
              <w:bottom w:val="single" w:sz="4" w:space="0" w:color="000000"/>
            </w:tcBorders>
            <w:shd w:val="clear" w:color="auto" w:fill="D9D9D9" w:themeFill="background1" w:themeFillShade="D9"/>
          </w:tcPr>
          <w:p w14:paraId="5A24CC9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50CAAF13"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6A6B1B7E" w14:textId="77777777" w:rsidR="002D5F80" w:rsidRDefault="002D5F80">
      <w:pPr>
        <w:pStyle w:val="Kolorowalistaakcent11"/>
        <w:widowControl w:val="0"/>
        <w:spacing w:line="276" w:lineRule="auto"/>
        <w:outlineLvl w:val="3"/>
        <w:rPr>
          <w:rFonts w:asciiTheme="majorHAnsi" w:hAnsiTheme="majorHAnsi"/>
          <w:sz w:val="24"/>
          <w:szCs w:val="24"/>
        </w:rPr>
      </w:pPr>
    </w:p>
    <w:p w14:paraId="2A0A93D5"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72D60AC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18692BB3"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5BE219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3A1C1E43"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63C1B9D8"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1A037494"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119C14D4"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w:t>
      </w:r>
      <w:r>
        <w:rPr>
          <w:rFonts w:asciiTheme="majorHAnsi" w:hAnsiTheme="majorHAnsi"/>
          <w:color w:val="000000"/>
          <w:sz w:val="24"/>
          <w:szCs w:val="24"/>
        </w:rPr>
        <w:lastRenderedPageBreak/>
        <w:t>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D7D24C"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w:t>
      </w:r>
    </w:p>
    <w:p w14:paraId="11AB79D1"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7A6CEFFC"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403F8511"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5FE0B404"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A66EB4C"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5DA763"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8EB6691"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09CAAE35"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3F89DF73"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274E2176"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7B6667CE" w14:textId="77777777" w:rsidR="002D5F80" w:rsidRDefault="00F23968" w:rsidP="00923722">
      <w:pPr>
        <w:pStyle w:val="Kolorowalistaakcent11"/>
        <w:widowControl w:val="0"/>
        <w:numPr>
          <w:ilvl w:val="1"/>
          <w:numId w:val="27"/>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22A9560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55561EB0"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2)</w:t>
      </w:r>
      <w:r>
        <w:rPr>
          <w:rFonts w:asciiTheme="majorHAnsi" w:hAnsiTheme="majorHAnsi"/>
          <w:color w:val="000000"/>
          <w:sz w:val="24"/>
          <w:szCs w:val="24"/>
        </w:rPr>
        <w:tab/>
        <w:t>nazwę i siedzibę zamawiającego, numer telefonu oraz adres poczty elektronicznej zamawiającego;</w:t>
      </w:r>
    </w:p>
    <w:p w14:paraId="63E41F1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418A0821"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766B21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9CB80A9"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F13BED8"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38D2A13"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0994114B"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10681D6D"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053D9466"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2672D091"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1DB81768" w14:textId="77777777" w:rsidR="002D5F80" w:rsidRDefault="00F23968">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3A66A442"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0EB849A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4EEE3EB2" w14:textId="77777777" w:rsidR="002D5F80" w:rsidRDefault="00F23968">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24E800E4" w14:textId="77777777" w:rsidR="002D5F80" w:rsidRDefault="00F23968" w:rsidP="00923722">
      <w:pPr>
        <w:pStyle w:val="Kolorowalistaakcent11"/>
        <w:widowControl w:val="0"/>
        <w:numPr>
          <w:ilvl w:val="1"/>
          <w:numId w:val="27"/>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7376F694" w14:textId="77777777" w:rsidR="002D5F80" w:rsidRDefault="002D5F80">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firstRow="1" w:lastRow="0" w:firstColumn="1" w:lastColumn="0" w:noHBand="0" w:noVBand="0"/>
      </w:tblPr>
      <w:tblGrid>
        <w:gridCol w:w="9073"/>
      </w:tblGrid>
      <w:tr w:rsidR="002D5F80" w14:paraId="0411C491" w14:textId="77777777" w:rsidTr="00CB68EB">
        <w:trPr>
          <w:trHeight w:val="507"/>
          <w:jc w:val="center"/>
        </w:trPr>
        <w:tc>
          <w:tcPr>
            <w:tcW w:w="9073" w:type="dxa"/>
            <w:tcBorders>
              <w:bottom w:val="single" w:sz="4" w:space="0" w:color="000000"/>
            </w:tcBorders>
            <w:shd w:val="clear" w:color="auto" w:fill="D9D9D9" w:themeFill="background1" w:themeFillShade="D9"/>
          </w:tcPr>
          <w:p w14:paraId="35DE7E1B"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3398B2D8"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38AE95B7" w14:textId="77777777" w:rsidR="002D5F80" w:rsidRDefault="002D5F80">
      <w:pPr>
        <w:spacing w:line="276" w:lineRule="auto"/>
        <w:ind w:left="340"/>
        <w:rPr>
          <w:rFonts w:asciiTheme="majorHAnsi" w:hAnsiTheme="majorHAnsi" w:cs="Arial"/>
          <w:bCs/>
        </w:rPr>
      </w:pPr>
    </w:p>
    <w:p w14:paraId="1CB2594F"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CB68EB" w:rsidRPr="00CB68EB">
        <w:rPr>
          <w:rFonts w:asciiTheme="majorHAnsi" w:eastAsia="Cambria" w:hAnsiTheme="majorHAnsi" w:cs="Cambria"/>
          <w:b/>
          <w:bCs/>
          <w:sz w:val="24"/>
          <w:szCs w:val="24"/>
          <w:u w:val="single"/>
        </w:rPr>
        <w:t xml:space="preserve">nie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składania ofert</w:t>
      </w:r>
      <w:r>
        <w:rPr>
          <w:rFonts w:asciiTheme="majorHAnsi" w:eastAsia="Cambria" w:hAnsiTheme="majorHAnsi" w:cs="Cambria"/>
          <w:b/>
          <w:bCs/>
          <w:sz w:val="24"/>
          <w:szCs w:val="24"/>
        </w:rPr>
        <w:t xml:space="preserve"> częściowych.</w:t>
      </w:r>
    </w:p>
    <w:p w14:paraId="0118FEA6"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14:paraId="36EDDCB4"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E38BA4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14F601B"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D26C0A1"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72B8ABA3"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319D938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531CA69"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622ED73D"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A0428BC" w14:textId="77777777" w:rsidR="002D5F80" w:rsidRDefault="00F23968" w:rsidP="00923722">
      <w:pPr>
        <w:pStyle w:val="Akapitzlist"/>
        <w:widowControl w:val="0"/>
        <w:numPr>
          <w:ilvl w:val="1"/>
          <w:numId w:val="4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C9B8B83" w14:textId="77777777" w:rsidR="002D5F80" w:rsidRDefault="002D5F80">
      <w:pPr>
        <w:spacing w:line="276" w:lineRule="auto"/>
        <w:rPr>
          <w:rFonts w:asciiTheme="majorHAnsi" w:hAnsiTheme="majorHAnsi" w:cs="Arial"/>
          <w:sz w:val="10"/>
          <w:szCs w:val="10"/>
        </w:rPr>
      </w:pPr>
    </w:p>
    <w:p w14:paraId="06440AEB" w14:textId="77777777" w:rsidR="00715CCF" w:rsidRDefault="00715CCF">
      <w:pPr>
        <w:spacing w:line="276" w:lineRule="auto"/>
        <w:rPr>
          <w:rFonts w:asciiTheme="majorHAnsi" w:hAnsiTheme="majorHAnsi" w:cs="Arial"/>
          <w:sz w:val="10"/>
          <w:szCs w:val="10"/>
        </w:rPr>
      </w:pPr>
    </w:p>
    <w:tbl>
      <w:tblPr>
        <w:tblW w:w="9073" w:type="dxa"/>
        <w:jc w:val="center"/>
        <w:tblLayout w:type="fixed"/>
        <w:tblLook w:val="00A0" w:firstRow="1" w:lastRow="0" w:firstColumn="1" w:lastColumn="0" w:noHBand="0" w:noVBand="0"/>
      </w:tblPr>
      <w:tblGrid>
        <w:gridCol w:w="9073"/>
      </w:tblGrid>
      <w:tr w:rsidR="002D5F80" w14:paraId="7765FC6E" w14:textId="77777777" w:rsidTr="00715CCF">
        <w:trPr>
          <w:trHeight w:val="507"/>
          <w:jc w:val="center"/>
        </w:trPr>
        <w:tc>
          <w:tcPr>
            <w:tcW w:w="9073" w:type="dxa"/>
            <w:tcBorders>
              <w:bottom w:val="single" w:sz="4" w:space="0" w:color="auto"/>
            </w:tcBorders>
            <w:shd w:val="clear" w:color="auto" w:fill="D9D9D9" w:themeFill="background1" w:themeFillShade="D9"/>
          </w:tcPr>
          <w:p w14:paraId="7B63832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33AC633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1E91F98E" w14:textId="77777777" w:rsidR="002D5F80" w:rsidRDefault="002D5F80">
      <w:pPr>
        <w:pStyle w:val="Kolorowalistaakcent11"/>
        <w:widowControl w:val="0"/>
        <w:spacing w:line="276" w:lineRule="auto"/>
        <w:ind w:left="0"/>
        <w:outlineLvl w:val="3"/>
        <w:rPr>
          <w:rFonts w:asciiTheme="majorHAnsi" w:hAnsiTheme="majorHAnsi"/>
          <w:sz w:val="10"/>
          <w:szCs w:val="10"/>
        </w:rPr>
      </w:pPr>
    </w:p>
    <w:p w14:paraId="611F7E26" w14:textId="77777777" w:rsidR="002D5F80" w:rsidRDefault="002D5F80">
      <w:pPr>
        <w:pStyle w:val="Kolorowalistaakcent11"/>
        <w:widowControl w:val="0"/>
        <w:spacing w:before="0" w:after="0" w:line="276" w:lineRule="auto"/>
        <w:ind w:left="0"/>
        <w:outlineLvl w:val="3"/>
        <w:rPr>
          <w:rFonts w:asciiTheme="majorHAnsi" w:hAnsiTheme="majorHAnsi"/>
          <w:vanish/>
          <w:sz w:val="24"/>
          <w:szCs w:val="24"/>
        </w:rPr>
      </w:pPr>
    </w:p>
    <w:p w14:paraId="10374F2D" w14:textId="77777777" w:rsidR="002D5F80" w:rsidRDefault="00F2396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2" w:name="_Hlk59429758"/>
      <w:bookmarkEnd w:id="12"/>
    </w:p>
    <w:p w14:paraId="34E51CE2" w14:textId="13E3FD53" w:rsidR="00ED31B7" w:rsidRDefault="00F23968" w:rsidP="00ED31B7">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r>
      <w:r w:rsidRPr="00BB59AE">
        <w:rPr>
          <w:rFonts w:asciiTheme="majorHAnsi" w:hAnsiTheme="majorHAnsi" w:cs="Arial"/>
        </w:rPr>
        <w:t>Dokumentacja</w:t>
      </w:r>
      <w:r w:rsidR="00F111A0">
        <w:rPr>
          <w:rFonts w:asciiTheme="majorHAnsi" w:hAnsiTheme="majorHAnsi" w:cs="Arial"/>
        </w:rPr>
        <w:t xml:space="preserve"> projektowa</w:t>
      </w:r>
      <w:r w:rsidRPr="00BB59AE">
        <w:rPr>
          <w:rFonts w:asciiTheme="majorHAnsi" w:hAnsiTheme="majorHAnsi" w:cs="Arial"/>
        </w:rPr>
        <w:t>, w tym</w:t>
      </w:r>
      <w:r w:rsidR="00ED31B7" w:rsidRPr="00BB59AE">
        <w:rPr>
          <w:rFonts w:asciiTheme="majorHAnsi" w:hAnsiTheme="majorHAnsi" w:cs="Arial"/>
        </w:rPr>
        <w:t>:</w:t>
      </w:r>
    </w:p>
    <w:p w14:paraId="5491D208" w14:textId="583C2483" w:rsidR="00F44E9F" w:rsidRPr="003035B2" w:rsidRDefault="003035B2" w:rsidP="00923722">
      <w:pPr>
        <w:pStyle w:val="Akapitzlist"/>
        <w:numPr>
          <w:ilvl w:val="0"/>
          <w:numId w:val="88"/>
        </w:numPr>
        <w:tabs>
          <w:tab w:val="left" w:pos="3119"/>
        </w:tabs>
        <w:spacing w:line="276" w:lineRule="auto"/>
        <w:ind w:firstLine="2063"/>
        <w:rPr>
          <w:rFonts w:asciiTheme="majorHAnsi" w:hAnsiTheme="majorHAnsi" w:cs="Arial"/>
          <w:sz w:val="24"/>
          <w:szCs w:val="24"/>
        </w:rPr>
      </w:pPr>
      <w:r w:rsidRPr="003035B2">
        <w:rPr>
          <w:rFonts w:asciiTheme="majorHAnsi" w:eastAsia="Lucida Sans Unicode" w:hAnsiTheme="majorHAnsi" w:cs="Arial"/>
          <w:sz w:val="24"/>
          <w:szCs w:val="24"/>
        </w:rPr>
        <w:t>PROJEKT TECHNICZNY</w:t>
      </w:r>
      <w:r w:rsidR="001B5ED2">
        <w:rPr>
          <w:rFonts w:asciiTheme="majorHAnsi" w:eastAsia="Lucida Sans Unicode" w:hAnsiTheme="majorHAnsi" w:cs="Arial"/>
          <w:sz w:val="24"/>
          <w:szCs w:val="24"/>
        </w:rPr>
        <w:t xml:space="preserve"> - UPROSZCZONY</w:t>
      </w:r>
      <w:r w:rsidRPr="003035B2">
        <w:rPr>
          <w:rFonts w:asciiTheme="majorHAnsi" w:eastAsia="Lucida Sans Unicode" w:hAnsiTheme="majorHAnsi" w:cs="Arial"/>
          <w:sz w:val="24"/>
          <w:szCs w:val="24"/>
        </w:rPr>
        <w:t>,</w:t>
      </w:r>
    </w:p>
    <w:p w14:paraId="0E7F1700" w14:textId="77777777" w:rsidR="002D5F80" w:rsidRPr="003035B2" w:rsidRDefault="00F23968">
      <w:pPr>
        <w:spacing w:line="276" w:lineRule="auto"/>
        <w:ind w:left="2835"/>
        <w:rPr>
          <w:rFonts w:ascii="Cambria" w:eastAsia="SimSun" w:hAnsi="Cambria" w:cs="Helvetica"/>
          <w:bCs/>
          <w:color w:val="000000" w:themeColor="text1"/>
        </w:rPr>
      </w:pPr>
      <w:r w:rsidRPr="003035B2">
        <w:rPr>
          <w:rFonts w:ascii="Cambria" w:eastAsia="SimSun" w:hAnsi="Cambria" w:cs="Helvetica"/>
          <w:bCs/>
          <w:color w:val="000000" w:themeColor="text1"/>
        </w:rPr>
        <w:t>oraz</w:t>
      </w:r>
    </w:p>
    <w:p w14:paraId="3CA20C01" w14:textId="284E2B47" w:rsidR="002D5F80" w:rsidRPr="00BB59AE" w:rsidRDefault="008B40FF"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sidRPr="003035B2">
        <w:rPr>
          <w:rFonts w:ascii="Cambria" w:hAnsi="Cambria" w:cs="Helvetica"/>
          <w:bCs/>
          <w:color w:val="000000" w:themeColor="text1"/>
          <w:sz w:val="24"/>
          <w:szCs w:val="24"/>
        </w:rPr>
        <w:t>S</w:t>
      </w:r>
      <w:r w:rsidR="00F23968" w:rsidRPr="003035B2">
        <w:rPr>
          <w:rFonts w:ascii="Cambria" w:hAnsi="Cambria" w:cs="Helvetica"/>
          <w:bCs/>
          <w:color w:val="000000" w:themeColor="text1"/>
          <w:sz w:val="24"/>
          <w:szCs w:val="24"/>
        </w:rPr>
        <w:t>pecyfikacje</w:t>
      </w:r>
      <w:r w:rsidR="00F23968" w:rsidRPr="00BB59AE">
        <w:rPr>
          <w:rFonts w:ascii="Cambria" w:hAnsi="Cambria" w:cs="Helvetica"/>
          <w:bCs/>
          <w:color w:val="000000" w:themeColor="text1"/>
          <w:sz w:val="24"/>
          <w:szCs w:val="24"/>
        </w:rPr>
        <w:t xml:space="preserve"> </w:t>
      </w:r>
      <w:r>
        <w:rPr>
          <w:rFonts w:ascii="Cambria" w:hAnsi="Cambria" w:cs="Helvetica"/>
          <w:bCs/>
          <w:color w:val="000000" w:themeColor="text1"/>
          <w:sz w:val="24"/>
          <w:szCs w:val="24"/>
        </w:rPr>
        <w:t>T</w:t>
      </w:r>
      <w:r w:rsidR="00F23968" w:rsidRPr="00BB59AE">
        <w:rPr>
          <w:rFonts w:ascii="Cambria" w:hAnsi="Cambria" w:cs="Helvetica"/>
          <w:bCs/>
          <w:color w:val="000000" w:themeColor="text1"/>
          <w:sz w:val="24"/>
          <w:szCs w:val="24"/>
        </w:rPr>
        <w:t xml:space="preserve">echniczne </w:t>
      </w:r>
      <w:r>
        <w:rPr>
          <w:rFonts w:ascii="Cambria" w:hAnsi="Cambria" w:cs="Helvetica"/>
          <w:bCs/>
          <w:color w:val="000000" w:themeColor="text1"/>
          <w:sz w:val="24"/>
          <w:szCs w:val="24"/>
        </w:rPr>
        <w:t>W</w:t>
      </w:r>
      <w:r w:rsidR="00F23968" w:rsidRPr="00BB59AE">
        <w:rPr>
          <w:rFonts w:ascii="Cambria" w:hAnsi="Cambria" w:cs="Helvetica"/>
          <w:bCs/>
          <w:color w:val="000000" w:themeColor="text1"/>
          <w:sz w:val="24"/>
          <w:szCs w:val="24"/>
        </w:rPr>
        <w:t xml:space="preserve">ykonania i </w:t>
      </w:r>
      <w:r>
        <w:rPr>
          <w:rFonts w:ascii="Cambria" w:hAnsi="Cambria" w:cs="Helvetica"/>
          <w:bCs/>
          <w:color w:val="000000" w:themeColor="text1"/>
          <w:sz w:val="24"/>
          <w:szCs w:val="24"/>
        </w:rPr>
        <w:t>O</w:t>
      </w:r>
      <w:r w:rsidR="00F23968" w:rsidRPr="00BB59AE">
        <w:rPr>
          <w:rFonts w:ascii="Cambria" w:hAnsi="Cambria" w:cs="Helvetica"/>
          <w:bCs/>
          <w:color w:val="000000" w:themeColor="text1"/>
          <w:sz w:val="24"/>
          <w:szCs w:val="24"/>
        </w:rPr>
        <w:t xml:space="preserve">dbioru </w:t>
      </w:r>
      <w:r>
        <w:rPr>
          <w:rFonts w:ascii="Cambria" w:hAnsi="Cambria" w:cs="Helvetica"/>
          <w:bCs/>
          <w:color w:val="000000" w:themeColor="text1"/>
          <w:sz w:val="24"/>
          <w:szCs w:val="24"/>
        </w:rPr>
        <w:t>R</w:t>
      </w:r>
      <w:r w:rsidR="00F23968" w:rsidRPr="00BB59AE">
        <w:rPr>
          <w:rFonts w:ascii="Cambria" w:hAnsi="Cambria" w:cs="Helvetica"/>
          <w:bCs/>
          <w:color w:val="000000" w:themeColor="text1"/>
          <w:sz w:val="24"/>
          <w:szCs w:val="24"/>
        </w:rPr>
        <w:t xml:space="preserve">obót </w:t>
      </w:r>
      <w:r>
        <w:rPr>
          <w:rFonts w:ascii="Cambria" w:hAnsi="Cambria" w:cs="Helvetica"/>
          <w:bCs/>
          <w:color w:val="000000" w:themeColor="text1"/>
          <w:sz w:val="24"/>
          <w:szCs w:val="24"/>
        </w:rPr>
        <w:t>B</w:t>
      </w:r>
      <w:r w:rsidR="00F23968" w:rsidRPr="00BB59AE">
        <w:rPr>
          <w:rFonts w:ascii="Cambria" w:hAnsi="Cambria" w:cs="Helvetica"/>
          <w:bCs/>
          <w:color w:val="000000" w:themeColor="text1"/>
          <w:sz w:val="24"/>
          <w:szCs w:val="24"/>
        </w:rPr>
        <w:t>udowlanych (</w:t>
      </w:r>
      <w:proofErr w:type="spellStart"/>
      <w:r w:rsidR="00F23968" w:rsidRPr="00BB59AE">
        <w:rPr>
          <w:rFonts w:ascii="Cambria" w:hAnsi="Cambria" w:cs="Helvetica"/>
          <w:bCs/>
          <w:color w:val="000000" w:themeColor="text1"/>
          <w:sz w:val="24"/>
          <w:szCs w:val="24"/>
        </w:rPr>
        <w:t>STWiOR</w:t>
      </w:r>
      <w:r w:rsidR="00FF325D" w:rsidRPr="00BB59AE">
        <w:rPr>
          <w:rFonts w:ascii="Cambria" w:hAnsi="Cambria" w:cs="Helvetica"/>
          <w:bCs/>
          <w:color w:val="000000" w:themeColor="text1"/>
          <w:sz w:val="24"/>
          <w:szCs w:val="24"/>
        </w:rPr>
        <w:t>B</w:t>
      </w:r>
      <w:proofErr w:type="spellEnd"/>
      <w:r w:rsidR="00F23968" w:rsidRPr="00BB59AE">
        <w:rPr>
          <w:rFonts w:ascii="Cambria" w:hAnsi="Cambria" w:cs="Helvetica"/>
          <w:bCs/>
          <w:color w:val="000000" w:themeColor="text1"/>
          <w:sz w:val="24"/>
          <w:szCs w:val="24"/>
        </w:rPr>
        <w:t>),</w:t>
      </w:r>
    </w:p>
    <w:p w14:paraId="2FB35443" w14:textId="0399998C" w:rsidR="00BB59AE" w:rsidRPr="001B5ED2" w:rsidRDefault="008B40FF"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P</w:t>
      </w:r>
      <w:r w:rsidR="00F23968" w:rsidRPr="00BB59AE">
        <w:rPr>
          <w:rFonts w:asciiTheme="majorHAnsi" w:eastAsia="Lucida Sans Unicode" w:hAnsiTheme="majorHAnsi" w:cs="Arial"/>
          <w:sz w:val="24"/>
          <w:szCs w:val="24"/>
        </w:rPr>
        <w:t>rzedmiary robót,</w:t>
      </w:r>
      <w:r w:rsidR="001B5ED2">
        <w:rPr>
          <w:rFonts w:asciiTheme="majorHAnsi" w:eastAsia="Lucida Sans Unicode" w:hAnsiTheme="majorHAnsi" w:cs="Arial"/>
          <w:sz w:val="24"/>
          <w:szCs w:val="24"/>
        </w:rPr>
        <w:t xml:space="preserve"> w tym</w:t>
      </w:r>
    </w:p>
    <w:p w14:paraId="36A43865" w14:textId="36D8AE60" w:rsidR="001B5ED2" w:rsidRPr="001B5ED2" w:rsidRDefault="001B5ED2"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koszty kw</w:t>
      </w:r>
      <w:r w:rsidR="005A24AA">
        <w:rPr>
          <w:rFonts w:asciiTheme="majorHAnsi" w:eastAsia="Lucida Sans Unicode" w:hAnsiTheme="majorHAnsi" w:cs="Arial"/>
          <w:sz w:val="24"/>
          <w:szCs w:val="24"/>
        </w:rPr>
        <w:t>a</w:t>
      </w:r>
      <w:r>
        <w:rPr>
          <w:rFonts w:asciiTheme="majorHAnsi" w:eastAsia="Lucida Sans Unicode" w:hAnsiTheme="majorHAnsi" w:cs="Arial"/>
          <w:sz w:val="24"/>
          <w:szCs w:val="24"/>
        </w:rPr>
        <w:t>lifikowane</w:t>
      </w:r>
    </w:p>
    <w:p w14:paraId="55147CCF" w14:textId="6B20666C" w:rsidR="001B5ED2" w:rsidRPr="00BB59AE" w:rsidRDefault="005A24AA" w:rsidP="00923722">
      <w:pPr>
        <w:pStyle w:val="Akapitzlist"/>
        <w:numPr>
          <w:ilvl w:val="0"/>
          <w:numId w:val="42"/>
        </w:numPr>
        <w:spacing w:before="0" w:after="0" w:line="276" w:lineRule="auto"/>
        <w:ind w:left="3119" w:hanging="284"/>
        <w:rPr>
          <w:rFonts w:ascii="Cambria" w:hAnsi="Cambria" w:cs="Helvetica"/>
          <w:bCs/>
          <w:color w:val="000000" w:themeColor="text1"/>
          <w:sz w:val="24"/>
          <w:szCs w:val="24"/>
        </w:rPr>
      </w:pPr>
      <w:r>
        <w:rPr>
          <w:rFonts w:ascii="Cambria" w:hAnsi="Cambria" w:cs="Helvetica"/>
          <w:bCs/>
          <w:color w:val="000000" w:themeColor="text1"/>
          <w:sz w:val="24"/>
          <w:szCs w:val="24"/>
        </w:rPr>
        <w:t>koszty niekwalifikowane</w:t>
      </w:r>
    </w:p>
    <w:p w14:paraId="5A5E7D4A" w14:textId="77777777" w:rsidR="002D5F80" w:rsidRDefault="00F23968">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75F9731F"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7DC25409"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231ECD24"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6FB098E5" w14:textId="77777777" w:rsidR="002D5F80" w:rsidRDefault="00F23968">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14:paraId="64E67995" w14:textId="7B0F2AAF"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w:t>
      </w:r>
      <w:r w:rsidR="008B40FF">
        <w:rPr>
          <w:rFonts w:ascii="Cambria" w:hAnsi="Cambria" w:cs="Arial"/>
          <w:color w:val="000000"/>
        </w:rPr>
        <w:t>zamówień</w:t>
      </w:r>
      <w:r>
        <w:rPr>
          <w:rFonts w:ascii="Cambria" w:hAnsi="Cambria" w:cs="Arial"/>
          <w:color w:val="000000"/>
        </w:rPr>
        <w:t>.</w:t>
      </w:r>
    </w:p>
    <w:p w14:paraId="78D334A6"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47CA9B80" w14:textId="0F0DBC98" w:rsidR="008B40FF" w:rsidRDefault="008B40FF" w:rsidP="008B40FF">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5A24AA">
        <w:rPr>
          <w:rFonts w:asciiTheme="majorHAnsi" w:hAnsiTheme="majorHAnsi" w:cs="Arial"/>
          <w:color w:val="000000" w:themeColor="text1"/>
        </w:rPr>
        <w:t>9</w:t>
      </w:r>
      <w:r>
        <w:rPr>
          <w:rFonts w:asciiTheme="majorHAnsi" w:hAnsiTheme="majorHAnsi" w:cs="Arial"/>
          <w:color w:val="000000" w:themeColor="text1"/>
        </w:rPr>
        <w:t xml:space="preserve">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p w14:paraId="02F6EC0C" w14:textId="55CA4A25" w:rsidR="008B40FF" w:rsidRDefault="008B40FF">
      <w:pPr>
        <w:spacing w:line="276" w:lineRule="auto"/>
        <w:ind w:left="2832" w:hanging="2832"/>
        <w:jc w:val="both"/>
        <w:rPr>
          <w:rFonts w:asciiTheme="majorHAnsi" w:hAnsiTheme="majorHAnsi" w:cs="Arial"/>
          <w:color w:val="000000" w:themeColor="text1"/>
        </w:rPr>
      </w:pPr>
    </w:p>
    <w:sectPr w:rsidR="008B40FF" w:rsidSect="002A2EB4">
      <w:headerReference w:type="default" r:id="rId12"/>
      <w:footerReference w:type="default" r:id="rId13"/>
      <w:headerReference w:type="first" r:id="rId14"/>
      <w:footerReference w:type="first" r:id="rId15"/>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A0E3" w14:textId="77777777" w:rsidR="003E5A25" w:rsidRDefault="003E5A25">
      <w:r>
        <w:separator/>
      </w:r>
    </w:p>
  </w:endnote>
  <w:endnote w:type="continuationSeparator" w:id="0">
    <w:p w14:paraId="128CED5F" w14:textId="77777777" w:rsidR="003E5A25" w:rsidRDefault="003E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Courier New"/>
    <w:charset w:val="EE"/>
    <w:family w:val="roman"/>
    <w:pitch w:val="variable"/>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A168" w14:textId="77777777" w:rsidR="006C32A4" w:rsidRDefault="006C32A4">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38</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47</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D7E3" w14:textId="77777777" w:rsidR="006C32A4" w:rsidRDefault="006C32A4">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76478D">
      <w:rPr>
        <w:rFonts w:ascii="Cambria" w:hAnsi="Cambria"/>
        <w:b/>
        <w:noProof/>
        <w:sz w:val="20"/>
        <w:bdr w:val="single" w:sz="4" w:space="0" w:color="000000"/>
      </w:rPr>
      <w:t>47</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F3B2" w14:textId="77777777" w:rsidR="003E5A25" w:rsidRDefault="003E5A25">
      <w:pPr>
        <w:rPr>
          <w:sz w:val="12"/>
        </w:rPr>
      </w:pPr>
    </w:p>
  </w:footnote>
  <w:footnote w:type="continuationSeparator" w:id="0">
    <w:p w14:paraId="32C4B526" w14:textId="77777777" w:rsidR="003E5A25" w:rsidRDefault="003E5A25">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F3C0" w14:textId="77777777" w:rsidR="00FC434D" w:rsidRDefault="00FC434D" w:rsidP="00FC434D">
    <w:pPr>
      <w:jc w:val="right"/>
    </w:pPr>
  </w:p>
  <w:p w14:paraId="270DE8EA" w14:textId="2D2919F7" w:rsidR="00FC434D" w:rsidRDefault="00FC434D" w:rsidP="00FC434D">
    <w:pPr>
      <w:jc w:val="right"/>
    </w:pPr>
  </w:p>
  <w:p w14:paraId="5BAD1C84" w14:textId="77777777" w:rsidR="00FC434D" w:rsidRDefault="00FC434D" w:rsidP="00FC434D">
    <w:pPr>
      <w:spacing w:line="276" w:lineRule="auto"/>
      <w:jc w:val="center"/>
      <w:rPr>
        <w:rFonts w:ascii="Cambria" w:hAnsi="Cambria"/>
        <w:bCs/>
        <w:color w:val="000000"/>
        <w:sz w:val="18"/>
        <w:szCs w:val="18"/>
      </w:rPr>
    </w:pPr>
  </w:p>
  <w:p w14:paraId="2E4E656A" w14:textId="77777777" w:rsidR="00FC434D" w:rsidRDefault="00FC434D" w:rsidP="00FC434D">
    <w:pPr>
      <w:pStyle w:val="Nagwek"/>
      <w:spacing w:line="276" w:lineRule="auto"/>
      <w:jc w:val="center"/>
      <w:rPr>
        <w:rFonts w:ascii="Cambria" w:hAnsi="Cambria"/>
        <w:bCs/>
        <w:color w:val="000000"/>
        <w:sz w:val="10"/>
        <w:szCs w:val="10"/>
      </w:rPr>
    </w:pPr>
  </w:p>
  <w:p w14:paraId="10956D0D" w14:textId="77777777" w:rsidR="00FC434D" w:rsidRPr="002A2EB4" w:rsidRDefault="00FC434D" w:rsidP="00FC434D">
    <w:pPr>
      <w:pStyle w:val="Nagwek"/>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B50" w14:textId="1541FC33" w:rsidR="006C32A4" w:rsidRDefault="006C32A4" w:rsidP="002A2EB4">
    <w:pPr>
      <w:jc w:val="right"/>
    </w:pPr>
  </w:p>
  <w:p w14:paraId="6D4F3EC6" w14:textId="1779FB5D" w:rsidR="006C32A4" w:rsidRDefault="00593349" w:rsidP="00E36164">
    <w:pPr>
      <w:tabs>
        <w:tab w:val="right" w:pos="9072"/>
      </w:tabs>
    </w:pPr>
    <w:r>
      <w:rPr>
        <w:noProof/>
      </w:rPr>
      <w:drawing>
        <wp:inline distT="0" distB="0" distL="0" distR="0" wp14:anchorId="2EB82B08" wp14:editId="678EFE15">
          <wp:extent cx="1162050" cy="11144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1162134" cy="1114506"/>
                  </a:xfrm>
                  <a:prstGeom prst="rect">
                    <a:avLst/>
                  </a:prstGeom>
                </pic:spPr>
              </pic:pic>
            </a:graphicData>
          </a:graphic>
        </wp:inline>
      </w:drawing>
    </w:r>
    <w:r>
      <w:tab/>
    </w:r>
    <w:r w:rsidR="004D5884">
      <w:rPr>
        <w:noProof/>
      </w:rPr>
      <w:drawing>
        <wp:inline distT="0" distB="0" distL="0" distR="0" wp14:anchorId="358309C8" wp14:editId="7C92724C">
          <wp:extent cx="1647825" cy="11601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1160145"/>
                  </a:xfrm>
                  <a:prstGeom prst="rect">
                    <a:avLst/>
                  </a:prstGeom>
                  <a:noFill/>
                </pic:spPr>
              </pic:pic>
            </a:graphicData>
          </a:graphic>
        </wp:inline>
      </w:drawing>
    </w:r>
  </w:p>
  <w:p w14:paraId="142835BB" w14:textId="77777777" w:rsidR="006C32A4" w:rsidRDefault="006C32A4" w:rsidP="002A2EB4">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6C32A4" w:rsidRPr="00E36164" w14:paraId="14FBBE32" w14:textId="77777777" w:rsidTr="002A2EB4">
      <w:tc>
        <w:tcPr>
          <w:tcW w:w="9062" w:type="dxa"/>
        </w:tcPr>
        <w:p w14:paraId="65A20DE4" w14:textId="40F9FD7A" w:rsidR="006C32A4" w:rsidRPr="00E36164" w:rsidRDefault="006C32A4" w:rsidP="0051144D">
          <w:pPr>
            <w:pStyle w:val="Nagwek"/>
            <w:spacing w:line="276" w:lineRule="auto"/>
            <w:jc w:val="center"/>
            <w:rPr>
              <w:rFonts w:ascii="Cambria" w:hAnsi="Cambria"/>
              <w:b/>
              <w:i/>
              <w:iCs/>
              <w:color w:val="000000"/>
              <w:sz w:val="10"/>
              <w:szCs w:val="10"/>
            </w:rPr>
          </w:pPr>
          <w:r w:rsidRPr="00E36164">
            <w:rPr>
              <w:rFonts w:ascii="Cambria" w:hAnsi="Cambria"/>
              <w:bCs/>
              <w:i/>
              <w:iCs/>
              <w:color w:val="000000"/>
              <w:sz w:val="17"/>
              <w:szCs w:val="17"/>
            </w:rPr>
            <w:t xml:space="preserve">Postępowanie o udzielenie zamówienia publicznego prowadzone w trybie podstawowym na zadanie </w:t>
          </w:r>
          <w:r w:rsidRPr="00E36164">
            <w:rPr>
              <w:rFonts w:ascii="Cambria" w:hAnsi="Cambria"/>
              <w:bCs/>
              <w:i/>
              <w:iCs/>
              <w:color w:val="000000"/>
              <w:sz w:val="17"/>
              <w:szCs w:val="17"/>
            </w:rPr>
            <w:br/>
          </w:r>
          <w:r w:rsidR="0037285F" w:rsidRPr="00E36164">
            <w:rPr>
              <w:rFonts w:ascii="Cambria" w:hAnsi="Cambria"/>
              <w:bCs/>
              <w:i/>
              <w:iCs/>
              <w:color w:val="000000"/>
              <w:sz w:val="17"/>
              <w:szCs w:val="17"/>
            </w:rPr>
            <w:t>pod nazwą</w:t>
          </w:r>
          <w:r w:rsidR="001E36B8" w:rsidRPr="00E36164">
            <w:rPr>
              <w:rFonts w:ascii="Cambria" w:hAnsi="Cambria"/>
              <w:bCs/>
              <w:i/>
              <w:iCs/>
              <w:color w:val="000000"/>
              <w:sz w:val="17"/>
              <w:szCs w:val="17"/>
            </w:rPr>
            <w:t xml:space="preserve">: </w:t>
          </w:r>
          <w:r w:rsidR="00837AC4">
            <w:rPr>
              <w:rFonts w:ascii="Cambria" w:hAnsi="Cambria"/>
              <w:bCs/>
              <w:i/>
              <w:iCs/>
              <w:color w:val="000000"/>
              <w:sz w:val="17"/>
              <w:szCs w:val="17"/>
            </w:rPr>
            <w:t>„</w:t>
          </w:r>
          <w:r w:rsidR="00837AC4" w:rsidRPr="00837AC4">
            <w:rPr>
              <w:rFonts w:ascii="Cambria" w:hAnsi="Cambria"/>
              <w:bCs/>
              <w:i/>
              <w:iCs/>
              <w:color w:val="000000"/>
              <w:sz w:val="17"/>
              <w:szCs w:val="17"/>
            </w:rPr>
            <w:t xml:space="preserve">Przebudowa drogi dojazdowej do gruntów rolnych położonej na działce o nr </w:t>
          </w:r>
          <w:proofErr w:type="spellStart"/>
          <w:r w:rsidR="00837AC4" w:rsidRPr="00837AC4">
            <w:rPr>
              <w:rFonts w:ascii="Cambria" w:hAnsi="Cambria"/>
              <w:bCs/>
              <w:i/>
              <w:iCs/>
              <w:color w:val="000000"/>
              <w:sz w:val="17"/>
              <w:szCs w:val="17"/>
            </w:rPr>
            <w:t>ewid</w:t>
          </w:r>
          <w:proofErr w:type="spellEnd"/>
          <w:r w:rsidR="00837AC4" w:rsidRPr="00837AC4">
            <w:rPr>
              <w:rFonts w:ascii="Cambria" w:hAnsi="Cambria"/>
              <w:bCs/>
              <w:i/>
              <w:iCs/>
              <w:color w:val="000000"/>
              <w:sz w:val="17"/>
              <w:szCs w:val="17"/>
            </w:rPr>
            <w:t xml:space="preserve">.  1712 w obrębie gruntów wsi Tereszpol-Kukiełki </w:t>
          </w:r>
          <w:r w:rsidR="00837AC4">
            <w:rPr>
              <w:rFonts w:ascii="Cambria" w:hAnsi="Cambria"/>
              <w:bCs/>
              <w:i/>
              <w:iCs/>
              <w:color w:val="000000"/>
              <w:sz w:val="17"/>
              <w:szCs w:val="17"/>
            </w:rPr>
            <w:t>„</w:t>
          </w:r>
          <w:r w:rsidRPr="00E36164">
            <w:rPr>
              <w:rFonts w:ascii="Cambria" w:hAnsi="Cambria"/>
              <w:bCs/>
              <w:i/>
              <w:iCs/>
              <w:color w:val="000000"/>
              <w:sz w:val="17"/>
              <w:szCs w:val="17"/>
            </w:rPr>
            <w:t xml:space="preserve">dofinansowane ze środków </w:t>
          </w:r>
          <w:r w:rsidR="001E36B8" w:rsidRPr="00E36164">
            <w:rPr>
              <w:rFonts w:ascii="Cambria" w:hAnsi="Cambria"/>
              <w:b/>
              <w:i/>
              <w:iCs/>
              <w:color w:val="000000"/>
              <w:sz w:val="17"/>
              <w:szCs w:val="17"/>
            </w:rPr>
            <w:t>celowych budżetu Województwa Lubelskiego.</w:t>
          </w:r>
        </w:p>
      </w:tc>
    </w:tr>
  </w:tbl>
  <w:p w14:paraId="18BC39E4" w14:textId="77777777" w:rsidR="006C32A4" w:rsidRDefault="006C32A4" w:rsidP="002A2EB4">
    <w:pPr>
      <w:pStyle w:val="Nagwek"/>
      <w:spacing w:line="276" w:lineRule="auto"/>
      <w:jc w:val="center"/>
      <w:rPr>
        <w:rFonts w:ascii="Cambria" w:hAnsi="Cambria"/>
        <w:bCs/>
        <w:color w:val="000000"/>
        <w:sz w:val="10"/>
        <w:szCs w:val="10"/>
      </w:rPr>
    </w:pPr>
  </w:p>
  <w:p w14:paraId="08059C60" w14:textId="77777777" w:rsidR="006C32A4" w:rsidRPr="002A2EB4" w:rsidRDefault="006C32A4" w:rsidP="002A2EB4">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561923"/>
    <w:multiLevelType w:val="multilevel"/>
    <w:tmpl w:val="008EC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4"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BE2219"/>
    <w:multiLevelType w:val="multilevel"/>
    <w:tmpl w:val="916A1C9E"/>
    <w:lvl w:ilvl="0">
      <w:start w:val="1"/>
      <w:numFmt w:val="decimal"/>
      <w:lvlText w:val="%1)"/>
      <w:lvlJc w:val="left"/>
      <w:pPr>
        <w:ind w:left="683" w:hanging="360"/>
      </w:pPr>
      <w:rPr>
        <w:b w:val="0"/>
      </w:r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0"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5"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6"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0" w15:restartNumberingAfterBreak="0">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1"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3"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33656D4D"/>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6"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9"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0" w15:restartNumberingAfterBreak="0">
    <w:nsid w:val="3D3A23D4"/>
    <w:multiLevelType w:val="multilevel"/>
    <w:tmpl w:val="6316C1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5"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7"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8"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9"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1" w15:restartNumberingAfterBreak="0">
    <w:nsid w:val="4C680262"/>
    <w:multiLevelType w:val="multilevel"/>
    <w:tmpl w:val="179E7044"/>
    <w:lvl w:ilvl="0">
      <w:start w:val="1"/>
      <w:numFmt w:val="decimal"/>
      <w:lvlText w:val="%1)"/>
      <w:lvlJc w:val="left"/>
      <w:pPr>
        <w:ind w:left="720" w:hanging="360"/>
      </w:pPr>
      <w:rPr>
        <w:rFonts w:cs="Times New Roman"/>
        <w:strike w:val="0"/>
        <w:dstrike w:val="0"/>
        <w:color w:val="000000"/>
        <w:sz w:val="24"/>
        <w:szCs w:val="24"/>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2"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F6C1E52"/>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574D6987"/>
    <w:multiLevelType w:val="multilevel"/>
    <w:tmpl w:val="533809EE"/>
    <w:lvl w:ilvl="0">
      <w:start w:val="1"/>
      <w:numFmt w:val="lowerLetter"/>
      <w:lvlText w:val="%1)"/>
      <w:lvlJc w:val="left"/>
      <w:pPr>
        <w:ind w:left="2563" w:hanging="360"/>
      </w:pPr>
      <w:rPr>
        <w:sz w:val="24"/>
        <w:szCs w:val="24"/>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49" w15:restartNumberingAfterBreak="0">
    <w:nsid w:val="58D51E0F"/>
    <w:multiLevelType w:val="multilevel"/>
    <w:tmpl w:val="502C3962"/>
    <w:lvl w:ilvl="0">
      <w:start w:val="1"/>
      <w:numFmt w:val="decimal"/>
      <w:lvlText w:val="%1)"/>
      <w:lvlJc w:val="left"/>
      <w:pPr>
        <w:ind w:left="1996"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0"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2"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426"/>
        </w:tabs>
        <w:ind w:left="1146"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3"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4"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4F6EE3"/>
    <w:multiLevelType w:val="hybridMultilevel"/>
    <w:tmpl w:val="A9AA82C0"/>
    <w:lvl w:ilvl="0" w:tplc="54F0D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7"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9"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1"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2"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3"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4"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5"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16cid:durableId="1909420730">
    <w:abstractNumId w:val="65"/>
  </w:num>
  <w:num w:numId="2" w16cid:durableId="935674144">
    <w:abstractNumId w:val="31"/>
  </w:num>
  <w:num w:numId="3" w16cid:durableId="673410808">
    <w:abstractNumId w:val="22"/>
  </w:num>
  <w:num w:numId="4" w16cid:durableId="1322126528">
    <w:abstractNumId w:val="62"/>
  </w:num>
  <w:num w:numId="5" w16cid:durableId="1545210545">
    <w:abstractNumId w:val="20"/>
  </w:num>
  <w:num w:numId="6" w16cid:durableId="1222449696">
    <w:abstractNumId w:val="36"/>
  </w:num>
  <w:num w:numId="7" w16cid:durableId="971978798">
    <w:abstractNumId w:val="45"/>
  </w:num>
  <w:num w:numId="8" w16cid:durableId="73481679">
    <w:abstractNumId w:val="0"/>
  </w:num>
  <w:num w:numId="9" w16cid:durableId="2147119879">
    <w:abstractNumId w:val="14"/>
  </w:num>
  <w:num w:numId="10" w16cid:durableId="1562786483">
    <w:abstractNumId w:val="21"/>
  </w:num>
  <w:num w:numId="11" w16cid:durableId="221215002">
    <w:abstractNumId w:val="50"/>
  </w:num>
  <w:num w:numId="12" w16cid:durableId="1899047713">
    <w:abstractNumId w:val="23"/>
  </w:num>
  <w:num w:numId="13" w16cid:durableId="1276791299">
    <w:abstractNumId w:val="27"/>
  </w:num>
  <w:num w:numId="14" w16cid:durableId="348682235">
    <w:abstractNumId w:val="47"/>
  </w:num>
  <w:num w:numId="15" w16cid:durableId="1101875133">
    <w:abstractNumId w:val="10"/>
  </w:num>
  <w:num w:numId="16" w16cid:durableId="521434095">
    <w:abstractNumId w:val="38"/>
  </w:num>
  <w:num w:numId="17" w16cid:durableId="1918786640">
    <w:abstractNumId w:val="1"/>
  </w:num>
  <w:num w:numId="18" w16cid:durableId="1610237125">
    <w:abstractNumId w:val="42"/>
  </w:num>
  <w:num w:numId="19" w16cid:durableId="793064219">
    <w:abstractNumId w:val="52"/>
  </w:num>
  <w:num w:numId="20" w16cid:durableId="507406358">
    <w:abstractNumId w:val="28"/>
  </w:num>
  <w:num w:numId="21" w16cid:durableId="278419653">
    <w:abstractNumId w:val="19"/>
  </w:num>
  <w:num w:numId="22" w16cid:durableId="1328247385">
    <w:abstractNumId w:val="54"/>
  </w:num>
  <w:num w:numId="23" w16cid:durableId="427124205">
    <w:abstractNumId w:val="58"/>
  </w:num>
  <w:num w:numId="24" w16cid:durableId="310184730">
    <w:abstractNumId w:val="18"/>
  </w:num>
  <w:num w:numId="25" w16cid:durableId="391579931">
    <w:abstractNumId w:val="11"/>
  </w:num>
  <w:num w:numId="26" w16cid:durableId="1705715972">
    <w:abstractNumId w:val="63"/>
  </w:num>
  <w:num w:numId="27" w16cid:durableId="1563755889">
    <w:abstractNumId w:val="4"/>
  </w:num>
  <w:num w:numId="28" w16cid:durableId="105928826">
    <w:abstractNumId w:val="61"/>
  </w:num>
  <w:num w:numId="29" w16cid:durableId="1909612823">
    <w:abstractNumId w:val="3"/>
  </w:num>
  <w:num w:numId="30" w16cid:durableId="126092254">
    <w:abstractNumId w:val="29"/>
  </w:num>
  <w:num w:numId="31" w16cid:durableId="1637223121">
    <w:abstractNumId w:val="5"/>
  </w:num>
  <w:num w:numId="32" w16cid:durableId="1527720648">
    <w:abstractNumId w:val="12"/>
  </w:num>
  <w:num w:numId="33" w16cid:durableId="764695592">
    <w:abstractNumId w:val="57"/>
  </w:num>
  <w:num w:numId="34" w16cid:durableId="1163470646">
    <w:abstractNumId w:val="9"/>
  </w:num>
  <w:num w:numId="35" w16cid:durableId="659113879">
    <w:abstractNumId w:val="8"/>
  </w:num>
  <w:num w:numId="36" w16cid:durableId="1853372996">
    <w:abstractNumId w:val="32"/>
  </w:num>
  <w:num w:numId="37" w16cid:durableId="1733037062">
    <w:abstractNumId w:val="6"/>
  </w:num>
  <w:num w:numId="38" w16cid:durableId="554702301">
    <w:abstractNumId w:val="17"/>
  </w:num>
  <w:num w:numId="39" w16cid:durableId="2064402658">
    <w:abstractNumId w:val="59"/>
  </w:num>
  <w:num w:numId="40" w16cid:durableId="834764302">
    <w:abstractNumId w:val="15"/>
  </w:num>
  <w:num w:numId="41" w16cid:durableId="348340866">
    <w:abstractNumId w:val="37"/>
  </w:num>
  <w:num w:numId="42" w16cid:durableId="1383484660">
    <w:abstractNumId w:val="25"/>
  </w:num>
  <w:num w:numId="43" w16cid:durableId="1909266918">
    <w:abstractNumId w:val="51"/>
  </w:num>
  <w:num w:numId="44" w16cid:durableId="2134711508">
    <w:abstractNumId w:val="39"/>
  </w:num>
  <w:num w:numId="45" w16cid:durableId="1601601447">
    <w:abstractNumId w:val="16"/>
  </w:num>
  <w:num w:numId="46" w16cid:durableId="241064388">
    <w:abstractNumId w:val="16"/>
  </w:num>
  <w:num w:numId="47" w16cid:durableId="1082289731">
    <w:abstractNumId w:val="16"/>
  </w:num>
  <w:num w:numId="48" w16cid:durableId="563952496">
    <w:abstractNumId w:val="16"/>
  </w:num>
  <w:num w:numId="49" w16cid:durableId="1112439916">
    <w:abstractNumId w:val="16"/>
  </w:num>
  <w:num w:numId="50" w16cid:durableId="1507548397">
    <w:abstractNumId w:val="16"/>
  </w:num>
  <w:num w:numId="51" w16cid:durableId="747964922">
    <w:abstractNumId w:val="64"/>
  </w:num>
  <w:num w:numId="52" w16cid:durableId="1080827769">
    <w:abstractNumId w:val="40"/>
  </w:num>
  <w:num w:numId="53" w16cid:durableId="713845437">
    <w:abstractNumId w:val="40"/>
  </w:num>
  <w:num w:numId="54" w16cid:durableId="505947812">
    <w:abstractNumId w:val="64"/>
  </w:num>
  <w:num w:numId="55" w16cid:durableId="967005857">
    <w:abstractNumId w:val="64"/>
  </w:num>
  <w:num w:numId="56" w16cid:durableId="254174358">
    <w:abstractNumId w:val="64"/>
  </w:num>
  <w:num w:numId="57" w16cid:durableId="1007055400">
    <w:abstractNumId w:val="64"/>
  </w:num>
  <w:num w:numId="58" w16cid:durableId="316544284">
    <w:abstractNumId w:val="64"/>
  </w:num>
  <w:num w:numId="59" w16cid:durableId="2141342740">
    <w:abstractNumId w:val="64"/>
  </w:num>
  <w:num w:numId="60" w16cid:durableId="407962667">
    <w:abstractNumId w:val="64"/>
  </w:num>
  <w:num w:numId="61" w16cid:durableId="84157286">
    <w:abstractNumId w:val="64"/>
  </w:num>
  <w:num w:numId="62" w16cid:durableId="1613173022">
    <w:abstractNumId w:val="64"/>
  </w:num>
  <w:num w:numId="63" w16cid:durableId="1649245142">
    <w:abstractNumId w:val="64"/>
  </w:num>
  <w:num w:numId="64" w16cid:durableId="2009168324">
    <w:abstractNumId w:val="64"/>
  </w:num>
  <w:num w:numId="65" w16cid:durableId="1530335315">
    <w:abstractNumId w:val="64"/>
  </w:num>
  <w:num w:numId="66" w16cid:durableId="667175894">
    <w:abstractNumId w:val="64"/>
  </w:num>
  <w:num w:numId="67" w16cid:durableId="1665814363">
    <w:abstractNumId w:val="64"/>
  </w:num>
  <w:num w:numId="68" w16cid:durableId="194076914">
    <w:abstractNumId w:val="64"/>
  </w:num>
  <w:num w:numId="69" w16cid:durableId="292449680">
    <w:abstractNumId w:val="64"/>
  </w:num>
  <w:num w:numId="70" w16cid:durableId="433669181">
    <w:abstractNumId w:val="64"/>
  </w:num>
  <w:num w:numId="71" w16cid:durableId="1282491249">
    <w:abstractNumId w:val="64"/>
  </w:num>
  <w:num w:numId="72" w16cid:durableId="1200707049">
    <w:abstractNumId w:val="64"/>
  </w:num>
  <w:num w:numId="73" w16cid:durableId="1965961626">
    <w:abstractNumId w:val="64"/>
  </w:num>
  <w:num w:numId="74" w16cid:durableId="1809325175">
    <w:abstractNumId w:val="64"/>
  </w:num>
  <w:num w:numId="75" w16cid:durableId="1179196239">
    <w:abstractNumId w:val="64"/>
  </w:num>
  <w:num w:numId="76" w16cid:durableId="531580717">
    <w:abstractNumId w:val="64"/>
  </w:num>
  <w:num w:numId="77" w16cid:durableId="467744079">
    <w:abstractNumId w:val="60"/>
  </w:num>
  <w:num w:numId="78" w16cid:durableId="863372388">
    <w:abstractNumId w:val="60"/>
  </w:num>
  <w:num w:numId="79" w16cid:durableId="1250164884">
    <w:abstractNumId w:val="60"/>
  </w:num>
  <w:num w:numId="80" w16cid:durableId="1583759824">
    <w:abstractNumId w:val="60"/>
  </w:num>
  <w:num w:numId="81" w16cid:durableId="1071654419">
    <w:abstractNumId w:val="60"/>
  </w:num>
  <w:num w:numId="82" w16cid:durableId="163782780">
    <w:abstractNumId w:val="60"/>
  </w:num>
  <w:num w:numId="83" w16cid:durableId="1997371705">
    <w:abstractNumId w:val="33"/>
  </w:num>
  <w:num w:numId="84" w16cid:durableId="679433729">
    <w:abstractNumId w:val="33"/>
  </w:num>
  <w:num w:numId="85" w16cid:durableId="1242908069">
    <w:abstractNumId w:val="33"/>
  </w:num>
  <w:num w:numId="86" w16cid:durableId="331299685">
    <w:abstractNumId w:val="33"/>
  </w:num>
  <w:num w:numId="87" w16cid:durableId="721438708">
    <w:abstractNumId w:val="33"/>
  </w:num>
  <w:num w:numId="88" w16cid:durableId="692920932">
    <w:abstractNumId w:val="53"/>
  </w:num>
  <w:num w:numId="89" w16cid:durableId="2090301519">
    <w:abstractNumId w:val="13"/>
  </w:num>
  <w:num w:numId="90" w16cid:durableId="357630359">
    <w:abstractNumId w:val="26"/>
  </w:num>
  <w:num w:numId="91" w16cid:durableId="1372344704">
    <w:abstractNumId w:val="44"/>
  </w:num>
  <w:num w:numId="92" w16cid:durableId="1725368032">
    <w:abstractNumId w:val="24"/>
  </w:num>
  <w:num w:numId="93" w16cid:durableId="1051996733">
    <w:abstractNumId w:val="35"/>
  </w:num>
  <w:num w:numId="94" w16cid:durableId="725420193">
    <w:abstractNumId w:val="56"/>
  </w:num>
  <w:num w:numId="95" w16cid:durableId="1911310798">
    <w:abstractNumId w:val="46"/>
  </w:num>
  <w:num w:numId="96" w16cid:durableId="2027317595">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99207766">
    <w:abstractNumId w:val="55"/>
  </w:num>
  <w:num w:numId="98" w16cid:durableId="828400511">
    <w:abstractNumId w:val="48"/>
  </w:num>
  <w:num w:numId="99" w16cid:durableId="1064913339">
    <w:abstractNumId w:val="34"/>
  </w:num>
  <w:num w:numId="100" w16cid:durableId="393509558">
    <w:abstractNumId w:val="2"/>
  </w:num>
  <w:num w:numId="101" w16cid:durableId="1799181121">
    <w:abstractNumId w:val="7"/>
  </w:num>
  <w:num w:numId="102" w16cid:durableId="1500778876">
    <w:abstractNumId w:val="49"/>
  </w:num>
  <w:num w:numId="103" w16cid:durableId="550269613">
    <w:abstractNumId w:val="30"/>
  </w:num>
  <w:num w:numId="104" w16cid:durableId="1989745766">
    <w:abstractNumId w:val="43"/>
  </w:num>
  <w:num w:numId="105" w16cid:durableId="299463233">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0"/>
    <w:rsid w:val="00003136"/>
    <w:rsid w:val="00005430"/>
    <w:rsid w:val="00014658"/>
    <w:rsid w:val="000174C3"/>
    <w:rsid w:val="00032A6F"/>
    <w:rsid w:val="000342DE"/>
    <w:rsid w:val="000565DD"/>
    <w:rsid w:val="0005779C"/>
    <w:rsid w:val="000706CA"/>
    <w:rsid w:val="0008510B"/>
    <w:rsid w:val="000946B2"/>
    <w:rsid w:val="00095448"/>
    <w:rsid w:val="000B0FF3"/>
    <w:rsid w:val="000C45E2"/>
    <w:rsid w:val="000D5D81"/>
    <w:rsid w:val="000E31E6"/>
    <w:rsid w:val="000F3F66"/>
    <w:rsid w:val="00111F1F"/>
    <w:rsid w:val="001174EF"/>
    <w:rsid w:val="0012160E"/>
    <w:rsid w:val="001307A2"/>
    <w:rsid w:val="00137554"/>
    <w:rsid w:val="00144F8A"/>
    <w:rsid w:val="00147A40"/>
    <w:rsid w:val="00147D27"/>
    <w:rsid w:val="00151F1E"/>
    <w:rsid w:val="00161DA3"/>
    <w:rsid w:val="001624D6"/>
    <w:rsid w:val="00175DF1"/>
    <w:rsid w:val="001802C7"/>
    <w:rsid w:val="001805EB"/>
    <w:rsid w:val="001834F9"/>
    <w:rsid w:val="00193B1C"/>
    <w:rsid w:val="00194DCC"/>
    <w:rsid w:val="00196C99"/>
    <w:rsid w:val="001B5ED2"/>
    <w:rsid w:val="001C23D7"/>
    <w:rsid w:val="001E2CF7"/>
    <w:rsid w:val="001E36B8"/>
    <w:rsid w:val="002201BE"/>
    <w:rsid w:val="00257EE8"/>
    <w:rsid w:val="0027319B"/>
    <w:rsid w:val="002740CA"/>
    <w:rsid w:val="002758A2"/>
    <w:rsid w:val="00276E07"/>
    <w:rsid w:val="0028453F"/>
    <w:rsid w:val="002A0BFC"/>
    <w:rsid w:val="002A2EB4"/>
    <w:rsid w:val="002A44F5"/>
    <w:rsid w:val="002A7C7C"/>
    <w:rsid w:val="002C0473"/>
    <w:rsid w:val="002C75ED"/>
    <w:rsid w:val="002D003E"/>
    <w:rsid w:val="002D2715"/>
    <w:rsid w:val="002D5F80"/>
    <w:rsid w:val="002D676E"/>
    <w:rsid w:val="002E5D19"/>
    <w:rsid w:val="002F15B4"/>
    <w:rsid w:val="00301228"/>
    <w:rsid w:val="003035B2"/>
    <w:rsid w:val="00314D54"/>
    <w:rsid w:val="00332446"/>
    <w:rsid w:val="00353216"/>
    <w:rsid w:val="0035416E"/>
    <w:rsid w:val="00365102"/>
    <w:rsid w:val="0037285F"/>
    <w:rsid w:val="003745A0"/>
    <w:rsid w:val="003779B3"/>
    <w:rsid w:val="00385513"/>
    <w:rsid w:val="00386C34"/>
    <w:rsid w:val="00390963"/>
    <w:rsid w:val="003940D1"/>
    <w:rsid w:val="003A74D9"/>
    <w:rsid w:val="003C0571"/>
    <w:rsid w:val="003D16E8"/>
    <w:rsid w:val="003D3B94"/>
    <w:rsid w:val="003D4D7E"/>
    <w:rsid w:val="003D6D6A"/>
    <w:rsid w:val="003E5A25"/>
    <w:rsid w:val="00406D6A"/>
    <w:rsid w:val="004109FD"/>
    <w:rsid w:val="004116CE"/>
    <w:rsid w:val="00417184"/>
    <w:rsid w:val="00417292"/>
    <w:rsid w:val="004263AE"/>
    <w:rsid w:val="00432763"/>
    <w:rsid w:val="00432AF4"/>
    <w:rsid w:val="00441B8C"/>
    <w:rsid w:val="00453104"/>
    <w:rsid w:val="00456681"/>
    <w:rsid w:val="0045798A"/>
    <w:rsid w:val="0046227D"/>
    <w:rsid w:val="00470884"/>
    <w:rsid w:val="0048022E"/>
    <w:rsid w:val="00482F11"/>
    <w:rsid w:val="004A1FDA"/>
    <w:rsid w:val="004A6A2A"/>
    <w:rsid w:val="004B3363"/>
    <w:rsid w:val="004B530D"/>
    <w:rsid w:val="004C4A73"/>
    <w:rsid w:val="004D5884"/>
    <w:rsid w:val="004E0672"/>
    <w:rsid w:val="004F3E23"/>
    <w:rsid w:val="004F6ED4"/>
    <w:rsid w:val="0051144D"/>
    <w:rsid w:val="00512E97"/>
    <w:rsid w:val="00517D36"/>
    <w:rsid w:val="0054362F"/>
    <w:rsid w:val="005606C7"/>
    <w:rsid w:val="005669DF"/>
    <w:rsid w:val="005701AA"/>
    <w:rsid w:val="0057100B"/>
    <w:rsid w:val="005723BB"/>
    <w:rsid w:val="00583A45"/>
    <w:rsid w:val="005855C2"/>
    <w:rsid w:val="00593349"/>
    <w:rsid w:val="005A24AA"/>
    <w:rsid w:val="005C07D4"/>
    <w:rsid w:val="005C40F7"/>
    <w:rsid w:val="005E109A"/>
    <w:rsid w:val="005E6478"/>
    <w:rsid w:val="006053EF"/>
    <w:rsid w:val="00613F03"/>
    <w:rsid w:val="00621B07"/>
    <w:rsid w:val="00622360"/>
    <w:rsid w:val="00623FFB"/>
    <w:rsid w:val="00632E01"/>
    <w:rsid w:val="00633604"/>
    <w:rsid w:val="006358D8"/>
    <w:rsid w:val="006415E1"/>
    <w:rsid w:val="00641B80"/>
    <w:rsid w:val="00645D41"/>
    <w:rsid w:val="00662ECC"/>
    <w:rsid w:val="00674445"/>
    <w:rsid w:val="00680077"/>
    <w:rsid w:val="00683B75"/>
    <w:rsid w:val="006868A9"/>
    <w:rsid w:val="00692ACC"/>
    <w:rsid w:val="006A1C06"/>
    <w:rsid w:val="006A1EC6"/>
    <w:rsid w:val="006B217E"/>
    <w:rsid w:val="006B2321"/>
    <w:rsid w:val="006C32A4"/>
    <w:rsid w:val="006C4F99"/>
    <w:rsid w:val="006E33EA"/>
    <w:rsid w:val="006F391E"/>
    <w:rsid w:val="006F4D0B"/>
    <w:rsid w:val="0070682F"/>
    <w:rsid w:val="00712C36"/>
    <w:rsid w:val="00715CCF"/>
    <w:rsid w:val="00717A89"/>
    <w:rsid w:val="00720684"/>
    <w:rsid w:val="0072545C"/>
    <w:rsid w:val="007258F3"/>
    <w:rsid w:val="00725E2D"/>
    <w:rsid w:val="00736076"/>
    <w:rsid w:val="00746C01"/>
    <w:rsid w:val="007475FC"/>
    <w:rsid w:val="00750AFB"/>
    <w:rsid w:val="0075439C"/>
    <w:rsid w:val="0076478D"/>
    <w:rsid w:val="007938E0"/>
    <w:rsid w:val="00795531"/>
    <w:rsid w:val="007A2ABD"/>
    <w:rsid w:val="007A2BB1"/>
    <w:rsid w:val="007B19E3"/>
    <w:rsid w:val="007B7646"/>
    <w:rsid w:val="007C1CE1"/>
    <w:rsid w:val="007D5880"/>
    <w:rsid w:val="007E34F4"/>
    <w:rsid w:val="007E7DCF"/>
    <w:rsid w:val="007F6534"/>
    <w:rsid w:val="00811231"/>
    <w:rsid w:val="0082218A"/>
    <w:rsid w:val="008223C6"/>
    <w:rsid w:val="008305B2"/>
    <w:rsid w:val="00833465"/>
    <w:rsid w:val="008370AE"/>
    <w:rsid w:val="00837AC4"/>
    <w:rsid w:val="00840C7C"/>
    <w:rsid w:val="008448BD"/>
    <w:rsid w:val="00856408"/>
    <w:rsid w:val="00863916"/>
    <w:rsid w:val="00866D35"/>
    <w:rsid w:val="00871F12"/>
    <w:rsid w:val="0087444B"/>
    <w:rsid w:val="00874592"/>
    <w:rsid w:val="00874EF4"/>
    <w:rsid w:val="00876D17"/>
    <w:rsid w:val="00895C54"/>
    <w:rsid w:val="008A6C0C"/>
    <w:rsid w:val="008A770D"/>
    <w:rsid w:val="008B10E3"/>
    <w:rsid w:val="008B40FF"/>
    <w:rsid w:val="008B443E"/>
    <w:rsid w:val="008C4DB9"/>
    <w:rsid w:val="008D1827"/>
    <w:rsid w:val="008D4CD3"/>
    <w:rsid w:val="008E5850"/>
    <w:rsid w:val="008F3CD7"/>
    <w:rsid w:val="00905F61"/>
    <w:rsid w:val="00916C0A"/>
    <w:rsid w:val="00923722"/>
    <w:rsid w:val="00925133"/>
    <w:rsid w:val="009514EF"/>
    <w:rsid w:val="009523C1"/>
    <w:rsid w:val="00956517"/>
    <w:rsid w:val="00957208"/>
    <w:rsid w:val="0097685F"/>
    <w:rsid w:val="009906E0"/>
    <w:rsid w:val="009B0B00"/>
    <w:rsid w:val="009C1C65"/>
    <w:rsid w:val="009C1E2A"/>
    <w:rsid w:val="009C207E"/>
    <w:rsid w:val="009C2B48"/>
    <w:rsid w:val="009E65B9"/>
    <w:rsid w:val="009F3245"/>
    <w:rsid w:val="00A011ED"/>
    <w:rsid w:val="00A0248A"/>
    <w:rsid w:val="00A214B3"/>
    <w:rsid w:val="00A3531F"/>
    <w:rsid w:val="00A35679"/>
    <w:rsid w:val="00A35FA0"/>
    <w:rsid w:val="00A36131"/>
    <w:rsid w:val="00A64795"/>
    <w:rsid w:val="00A81E48"/>
    <w:rsid w:val="00A83293"/>
    <w:rsid w:val="00A836E1"/>
    <w:rsid w:val="00A871BB"/>
    <w:rsid w:val="00AA11DB"/>
    <w:rsid w:val="00AA7A5B"/>
    <w:rsid w:val="00AB6D39"/>
    <w:rsid w:val="00AC7F5D"/>
    <w:rsid w:val="00AE3048"/>
    <w:rsid w:val="00AE6035"/>
    <w:rsid w:val="00AE7967"/>
    <w:rsid w:val="00AF7097"/>
    <w:rsid w:val="00B0035A"/>
    <w:rsid w:val="00B0308E"/>
    <w:rsid w:val="00B03549"/>
    <w:rsid w:val="00B1322F"/>
    <w:rsid w:val="00B177D5"/>
    <w:rsid w:val="00B27231"/>
    <w:rsid w:val="00B3247A"/>
    <w:rsid w:val="00B41924"/>
    <w:rsid w:val="00B71250"/>
    <w:rsid w:val="00B74191"/>
    <w:rsid w:val="00B85C05"/>
    <w:rsid w:val="00B87C9E"/>
    <w:rsid w:val="00B94FB9"/>
    <w:rsid w:val="00BA22FA"/>
    <w:rsid w:val="00BB0B9F"/>
    <w:rsid w:val="00BB59AE"/>
    <w:rsid w:val="00BC7ED5"/>
    <w:rsid w:val="00BE77ED"/>
    <w:rsid w:val="00BE7951"/>
    <w:rsid w:val="00BF36D0"/>
    <w:rsid w:val="00C03249"/>
    <w:rsid w:val="00C0482C"/>
    <w:rsid w:val="00C055D1"/>
    <w:rsid w:val="00C13EEC"/>
    <w:rsid w:val="00C31FDB"/>
    <w:rsid w:val="00C32E08"/>
    <w:rsid w:val="00C3598D"/>
    <w:rsid w:val="00C41664"/>
    <w:rsid w:val="00C60127"/>
    <w:rsid w:val="00C676F1"/>
    <w:rsid w:val="00C67F50"/>
    <w:rsid w:val="00C82A57"/>
    <w:rsid w:val="00CB68EB"/>
    <w:rsid w:val="00CD37CE"/>
    <w:rsid w:val="00CE651E"/>
    <w:rsid w:val="00CF38C2"/>
    <w:rsid w:val="00D00B04"/>
    <w:rsid w:val="00D01949"/>
    <w:rsid w:val="00D11A6A"/>
    <w:rsid w:val="00D24539"/>
    <w:rsid w:val="00D24B33"/>
    <w:rsid w:val="00D31999"/>
    <w:rsid w:val="00D32591"/>
    <w:rsid w:val="00D35A7B"/>
    <w:rsid w:val="00D45C3D"/>
    <w:rsid w:val="00D502F3"/>
    <w:rsid w:val="00D5053C"/>
    <w:rsid w:val="00D52785"/>
    <w:rsid w:val="00D529CB"/>
    <w:rsid w:val="00D5446A"/>
    <w:rsid w:val="00D55451"/>
    <w:rsid w:val="00D55906"/>
    <w:rsid w:val="00D726D1"/>
    <w:rsid w:val="00D94144"/>
    <w:rsid w:val="00DB7449"/>
    <w:rsid w:val="00DC47C8"/>
    <w:rsid w:val="00DC7E96"/>
    <w:rsid w:val="00DD4B97"/>
    <w:rsid w:val="00DF18FC"/>
    <w:rsid w:val="00E00071"/>
    <w:rsid w:val="00E143F7"/>
    <w:rsid w:val="00E16370"/>
    <w:rsid w:val="00E23025"/>
    <w:rsid w:val="00E27BEA"/>
    <w:rsid w:val="00E31603"/>
    <w:rsid w:val="00E3600C"/>
    <w:rsid w:val="00E36164"/>
    <w:rsid w:val="00E375EC"/>
    <w:rsid w:val="00E43B01"/>
    <w:rsid w:val="00E45301"/>
    <w:rsid w:val="00E508EE"/>
    <w:rsid w:val="00E66E5A"/>
    <w:rsid w:val="00E678DA"/>
    <w:rsid w:val="00E7150A"/>
    <w:rsid w:val="00E76B9D"/>
    <w:rsid w:val="00E81586"/>
    <w:rsid w:val="00E8163A"/>
    <w:rsid w:val="00E8418A"/>
    <w:rsid w:val="00EA124E"/>
    <w:rsid w:val="00EA1B92"/>
    <w:rsid w:val="00EA2A7C"/>
    <w:rsid w:val="00EA6DE3"/>
    <w:rsid w:val="00EA73A2"/>
    <w:rsid w:val="00EB1385"/>
    <w:rsid w:val="00ED31B7"/>
    <w:rsid w:val="00ED5D73"/>
    <w:rsid w:val="00EE1088"/>
    <w:rsid w:val="00EE1991"/>
    <w:rsid w:val="00EE3E73"/>
    <w:rsid w:val="00EE66A2"/>
    <w:rsid w:val="00EF19FD"/>
    <w:rsid w:val="00F02B33"/>
    <w:rsid w:val="00F06E53"/>
    <w:rsid w:val="00F111A0"/>
    <w:rsid w:val="00F1332B"/>
    <w:rsid w:val="00F13C08"/>
    <w:rsid w:val="00F16F8C"/>
    <w:rsid w:val="00F20D0C"/>
    <w:rsid w:val="00F23968"/>
    <w:rsid w:val="00F37280"/>
    <w:rsid w:val="00F43B9C"/>
    <w:rsid w:val="00F44E9F"/>
    <w:rsid w:val="00F46678"/>
    <w:rsid w:val="00F65D8B"/>
    <w:rsid w:val="00F713A9"/>
    <w:rsid w:val="00FA17EB"/>
    <w:rsid w:val="00FA26EB"/>
    <w:rsid w:val="00FB0EFE"/>
    <w:rsid w:val="00FB16E8"/>
    <w:rsid w:val="00FB5546"/>
    <w:rsid w:val="00FB6C91"/>
    <w:rsid w:val="00FC2059"/>
    <w:rsid w:val="00FC434D"/>
    <w:rsid w:val="00FD3D78"/>
    <w:rsid w:val="00FE750A"/>
    <w:rsid w:val="00FF325D"/>
    <w:rsid w:val="00FF4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46DBD"/>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53104"/>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53104"/>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53104"/>
    <w:pPr>
      <w:suppressLineNumbers/>
      <w:spacing w:before="120" w:after="120"/>
    </w:pPr>
    <w:rPr>
      <w:rFonts w:cs="Mangal"/>
      <w:i/>
      <w:iCs/>
    </w:rPr>
  </w:style>
  <w:style w:type="paragraph" w:customStyle="1" w:styleId="Indeks">
    <w:name w:val="Indeks"/>
    <w:basedOn w:val="Normalny"/>
    <w:qFormat/>
    <w:rsid w:val="00453104"/>
    <w:pPr>
      <w:suppressLineNumbers/>
    </w:pPr>
    <w:rPr>
      <w:rFonts w:cs="Mangal"/>
    </w:rPr>
  </w:style>
  <w:style w:type="paragraph" w:customStyle="1" w:styleId="Gwkaistopka">
    <w:name w:val="Główka i stopka"/>
    <w:basedOn w:val="Normalny"/>
    <w:qFormat/>
    <w:rsid w:val="00453104"/>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53104"/>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3A74D9"/>
    <w:rPr>
      <w:color w:val="605E5C"/>
      <w:shd w:val="clear" w:color="auto" w:fill="E1DFDD"/>
    </w:rPr>
  </w:style>
  <w:style w:type="character" w:styleId="Odwoanieprzypisudolnego">
    <w:name w:val="footnote reference"/>
    <w:basedOn w:val="Domylnaczcionkaakapitu"/>
    <w:uiPriority w:val="99"/>
    <w:semiHidden/>
    <w:unhideWhenUsed/>
    <w:locked/>
    <w:rsid w:val="00BC7ED5"/>
    <w:rPr>
      <w:vertAlign w:val="superscript"/>
    </w:rPr>
  </w:style>
  <w:style w:type="character" w:customStyle="1" w:styleId="Domylnaczcionkaakapitu0">
    <w:name w:val="Domy?lna czcionka akapitu"/>
    <w:rsid w:val="00DB7449"/>
  </w:style>
  <w:style w:type="paragraph" w:customStyle="1" w:styleId="Textbody">
    <w:name w:val="Text body"/>
    <w:basedOn w:val="Standard"/>
    <w:rsid w:val="0054362F"/>
    <w:pPr>
      <w:autoSpaceDN w:val="0"/>
      <w:spacing w:after="120"/>
    </w:pPr>
    <w:rPr>
      <w:rFonts w:eastAsia="Andale Sans U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885265415">
      <w:bodyDiv w:val="1"/>
      <w:marLeft w:val="0"/>
      <w:marRight w:val="0"/>
      <w:marTop w:val="0"/>
      <w:marBottom w:val="0"/>
      <w:divBdr>
        <w:top w:val="none" w:sz="0" w:space="0" w:color="auto"/>
        <w:left w:val="none" w:sz="0" w:space="0" w:color="auto"/>
        <w:bottom w:val="none" w:sz="0" w:space="0" w:color="auto"/>
        <w:right w:val="none" w:sz="0" w:space="0" w:color="auto"/>
      </w:divBdr>
    </w:div>
    <w:div w:id="942302499">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323892896">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tereszpol.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50147-8BB5-4890-AB0D-19A3F319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11550</Words>
  <Characters>69300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Andrzej Mazurek</cp:lastModifiedBy>
  <cp:revision>3</cp:revision>
  <cp:lastPrinted>2021-12-20T08:04:00Z</cp:lastPrinted>
  <dcterms:created xsi:type="dcterms:W3CDTF">2022-05-18T06:21:00Z</dcterms:created>
  <dcterms:modified xsi:type="dcterms:W3CDTF">2022-05-19T09:36:00Z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