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2B92BC5A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165351">
        <w:rPr>
          <w:rFonts w:ascii="Cambria" w:eastAsia="Cambria" w:hAnsi="Cambria" w:cs="Cambria"/>
          <w:b/>
          <w:sz w:val="24"/>
          <w:szCs w:val="24"/>
        </w:rPr>
        <w:t>KNK.271.</w:t>
      </w:r>
      <w:r w:rsidR="00BD6F0D">
        <w:rPr>
          <w:rFonts w:ascii="Cambria" w:eastAsia="Cambria" w:hAnsi="Cambria" w:cs="Cambria"/>
          <w:b/>
          <w:sz w:val="24"/>
          <w:szCs w:val="24"/>
        </w:rPr>
        <w:t>12</w:t>
      </w:r>
      <w:r w:rsidR="00165351">
        <w:rPr>
          <w:rFonts w:ascii="Cambria" w:eastAsia="Cambria" w:hAnsi="Cambria" w:cs="Cambria"/>
          <w:b/>
          <w:sz w:val="24"/>
          <w:szCs w:val="24"/>
        </w:rPr>
        <w:t>.2022.AM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0F8AD126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5B866652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4E103C3B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5FE37CE5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353B58C0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40C88562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8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67B1CCF4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>/4901emenkf/</w:t>
      </w:r>
      <w:proofErr w:type="spellStart"/>
      <w:r w:rsidRPr="00CF536B">
        <w:rPr>
          <w:rFonts w:ascii="Cambria" w:hAnsi="Cambria" w:cs="Arial"/>
          <w:bCs/>
          <w:color w:val="0070C0"/>
        </w:rPr>
        <w:t>SkrytkaESP</w:t>
      </w:r>
      <w:proofErr w:type="spellEnd"/>
      <w:r w:rsidRPr="00CF536B">
        <w:rPr>
          <w:rFonts w:ascii="Cambria" w:hAnsi="Cambria" w:cs="Arial"/>
          <w:bCs/>
          <w:color w:val="0070C0"/>
        </w:rPr>
        <w:t xml:space="preserve">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</w:t>
      </w:r>
      <w:proofErr w:type="spellStart"/>
      <w:r w:rsidRPr="00CF536B">
        <w:rPr>
          <w:rFonts w:ascii="Cambria" w:hAnsi="Cambria" w:cs="Arial"/>
          <w:bCs/>
          <w:color w:val="000000"/>
        </w:rPr>
        <w:t>ePUAP</w:t>
      </w:r>
      <w:proofErr w:type="spellEnd"/>
      <w:r w:rsidRPr="00CF536B">
        <w:rPr>
          <w:rFonts w:ascii="Cambria" w:hAnsi="Cambria" w:cs="Arial"/>
          <w:bCs/>
          <w:color w:val="000000"/>
        </w:rPr>
        <w:t xml:space="preserve"> pod adresem </w:t>
      </w:r>
      <w:hyperlink r:id="rId9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48B0847" w14:textId="0E94A313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>z postępowaniem o udzielenie zamówienia [URL]</w:t>
      </w:r>
      <w:r>
        <w:rPr>
          <w:rFonts w:ascii="Cambria" w:hAnsi="Cambria" w:cs="Arial"/>
          <w:bCs/>
        </w:rPr>
        <w:t>:</w:t>
      </w:r>
      <w:r w:rsidRPr="00CF536B">
        <w:rPr>
          <w:rFonts w:ascii="Cambria" w:hAnsi="Cambria" w:cs="Arial"/>
          <w:bCs/>
        </w:rPr>
        <w:t xml:space="preserve"> </w:t>
      </w: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7ADFBB5B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441F4" w:rsidRPr="007441F4">
              <w:rPr>
                <w:rFonts w:ascii="Cambria" w:hAnsi="Cambria" w:cs="Arial"/>
                <w:b/>
                <w:iCs/>
                <w:sz w:val="26"/>
                <w:szCs w:val="26"/>
              </w:rPr>
              <w:t>Instalacje fotowoltaiczne w Gminie Tereszpol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6B5736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3D625558" w:rsidR="00EA399D" w:rsidRP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4833B2E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685"/>
              <w:gridCol w:w="1481"/>
              <w:gridCol w:w="1106"/>
              <w:gridCol w:w="1107"/>
              <w:gridCol w:w="1110"/>
              <w:gridCol w:w="889"/>
              <w:gridCol w:w="1601"/>
            </w:tblGrid>
            <w:tr w:rsidR="00A43AA2" w:rsidRPr="00EA399D" w14:paraId="7C0DCBD2" w14:textId="77777777" w:rsidTr="0044540A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481" w:type="dxa"/>
                  <w:tcBorders>
                    <w:bottom w:val="single" w:sz="4" w:space="0" w:color="auto"/>
                  </w:tcBorders>
                  <w:vAlign w:val="center"/>
                </w:tcPr>
                <w:p w14:paraId="7368FF8C" w14:textId="77777777" w:rsidR="00AD1317" w:rsidRPr="00F7446E" w:rsidRDefault="00AD1317" w:rsidP="00AD131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1E208137" w14:textId="77777777" w:rsidR="00AD1317" w:rsidRDefault="00AD1317" w:rsidP="00AD131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521D0771" w14:textId="6009EF6C" w:rsidR="00EA399D" w:rsidRPr="00EA399D" w:rsidRDefault="00AD1317" w:rsidP="00AD1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vAlign w:val="center"/>
                </w:tcPr>
                <w:p w14:paraId="3EB35B3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netto jednej instalacji [zł]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>i kwota VAT jednej instalacji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 brutto jednej instalacji [zł]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601" w:type="dxa"/>
                  <w:tcBorders>
                    <w:bottom w:val="single" w:sz="4" w:space="0" w:color="auto"/>
                  </w:tcBorders>
                  <w:vAlign w:val="center"/>
                </w:tcPr>
                <w:p w14:paraId="3E8C243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AD1317" w:rsidRPr="00EA399D" w14:paraId="3AD743AF" w14:textId="77777777" w:rsidTr="0044540A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BCA16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A43AA2" w:rsidRPr="00EA399D" w14:paraId="3C9D4152" w14:textId="77777777" w:rsidTr="0044540A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F4C75E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229E571E" w14:textId="77777777" w:rsidR="005035D5" w:rsidRPr="005035D5" w:rsidRDefault="005035D5" w:rsidP="005035D5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10kWp</w:t>
                  </w:r>
                </w:p>
                <w:p w14:paraId="028FA573" w14:textId="2F80EF9E" w:rsidR="00EA399D" w:rsidRPr="00EA399D" w:rsidRDefault="005035D5" w:rsidP="005035D5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na budynku remizy OSP Tereszpol Kukiełki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132EF697" w14:textId="77777777" w:rsidR="00EA399D" w:rsidRPr="00EA399D" w:rsidRDefault="00EA399D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0BB6B508" w14:textId="53F9F2EE" w:rsidR="00EA399D" w:rsidRDefault="00EA399D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6E9865A" w14:textId="77777777" w:rsidR="005035D5" w:rsidRPr="00EA399D" w:rsidRDefault="005035D5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4BB3E4" w14:textId="77777777" w:rsidR="00EA399D" w:rsidRPr="00EA399D" w:rsidRDefault="00EA399D" w:rsidP="00AD1317">
                  <w:pPr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224136A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75EFD84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34A9888" w14:textId="77777777" w:rsidTr="0044540A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77DFB9BB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5CE53E0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618A9A7E" w14:textId="77777777" w:rsidR="00EA399D" w:rsidRPr="00EA399D" w:rsidRDefault="00EA399D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E0C6F8" w14:textId="37D40822" w:rsidR="00EA399D" w:rsidRDefault="00EA399D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C48C73B" w14:textId="77777777" w:rsidR="005035D5" w:rsidRDefault="005035D5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93E1B11" w14:textId="77777777" w:rsidR="00EA399D" w:rsidRPr="00EA399D" w:rsidRDefault="00EA399D" w:rsidP="00AD1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5EA1487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6C670A9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480D8C7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7F71FED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7C5E8963" w14:textId="77777777" w:rsidTr="0044540A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6FCA812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10759D4E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10kWp</w:t>
                  </w:r>
                </w:p>
                <w:p w14:paraId="7A93A3B4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na budynku remizy </w:t>
                  </w:r>
                </w:p>
                <w:p w14:paraId="0589F98D" w14:textId="78088999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OSP Lipowiec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32FAAD72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55DCCAF3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262B2A2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3033D4F" w14:textId="6F6BA8F8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5E53FCC1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742725F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70EE4EE7" w14:textId="77777777" w:rsidTr="0044540A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66AE64D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4B5F7B99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15C76C28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E8CFAF9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184DE07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9158136" w14:textId="01467588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390ACC4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6E4BD3E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6E0E08E8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2B78960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4C1F899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C5017D0" w14:textId="77777777" w:rsidTr="0044540A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7A2288A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4791CB5D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14kWp</w:t>
                  </w:r>
                </w:p>
                <w:p w14:paraId="543869CD" w14:textId="0EC22F75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na budynku remizy 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br/>
                  </w:r>
                  <w:r w:rsidRPr="005035D5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OSP Szozdy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71ACD817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0EEAEBC3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5633FA0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476511" w14:textId="2B8CC846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22FD1DC3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1C426C2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7490DC54" w14:textId="77777777" w:rsidTr="0044540A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6A7362D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67A2F9EA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49556597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C271B35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34BB9CA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25A67DD" w14:textId="7B2345D5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114F6BAB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2EE245A1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39960868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4BCD4C3B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1DF25418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0C3E214F" w14:textId="77777777" w:rsidTr="0044540A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11B3E3E7" w14:textId="0D997F4D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6C27A600" w14:textId="77777777" w:rsidR="002C078F" w:rsidRPr="002C078F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26kWp</w:t>
                  </w:r>
                </w:p>
                <w:p w14:paraId="3D3AC001" w14:textId="481833AD" w:rsidR="00A43AA2" w:rsidRPr="005035D5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na budynku remizy OSP </w:t>
                  </w: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lastRenderedPageBreak/>
                    <w:t>Tereszpol Zaorenda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4BA4EB8D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10ED4B9B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A7A2271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1E4AADA" w14:textId="3A883E8A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0C7B216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CA146E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2AA38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ABDF6DC" w14:textId="78D12D90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lastRenderedPageBreak/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14B452D5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DA60FC" w14:textId="14EB5F30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28C798D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2FCB1FC1" w14:textId="77777777" w:rsidTr="0044540A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2723472F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0F6EACD8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6BD8F5FF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D62228E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8D4A995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3E99AFC" w14:textId="517A86AE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53EB7815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B6AA2D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14F6949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52AFF17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42CF8FC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38F841E5" w14:textId="77777777" w:rsidTr="0044540A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46907A96" w14:textId="54B55DAD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7F0AA404" w14:textId="77777777" w:rsidR="002C078F" w:rsidRPr="002C078F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10kWp</w:t>
                  </w:r>
                </w:p>
                <w:p w14:paraId="2FBBB0BF" w14:textId="564320B1" w:rsidR="00A43AA2" w:rsidRPr="005035D5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na budynku biurowym Gminy Tereszpol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7A4DFC5B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1CD73B8D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81459E2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E786A93" w14:textId="0FC8D56C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7C9D656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579DA25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EB2A97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D486F72" w14:textId="071CF78E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1EE83D76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8A9190" w14:textId="7857ABFF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34FF15E8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B6616CB" w14:textId="77777777" w:rsidTr="0044540A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4DF1B3B4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4C87F20E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66BD7206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CCC4273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31DE955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65DF1FC" w14:textId="7D8D142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2D18FD6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2BF373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6CB6BD3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39856DE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4ED4F92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62CA030" w14:textId="77777777" w:rsidTr="0044540A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508F5F4F" w14:textId="4CD7923C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47448FAE" w14:textId="77777777" w:rsidR="002C078F" w:rsidRPr="002C078F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10kWp</w:t>
                  </w:r>
                </w:p>
                <w:p w14:paraId="274838EF" w14:textId="2C48E226" w:rsidR="00A43AA2" w:rsidRPr="005035D5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na budynku gospodarczym Gminy Tereszpol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506BB9EA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FC81E33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B3B5C59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8BCFD7F" w14:textId="3F52A9A9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2555AE5B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42F650F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944D7A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30E9BE5" w14:textId="1110F38A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427F7AE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9BD507" w14:textId="5F8725F4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08483BD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00D7858B" w14:textId="77777777" w:rsidTr="0044540A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6FEA20D8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03FAF6E2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7432F109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155E4E6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73B247F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DDDEBAE" w14:textId="72F3E6EA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55A7592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01469C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7A2A3EF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41BDB35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2595D9F6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3CA35D4A" w14:textId="77777777" w:rsidTr="0044540A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090A3FA9" w14:textId="0511E03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63B5A081" w14:textId="77777777" w:rsidR="002C078F" w:rsidRPr="002C078F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35kWp</w:t>
                  </w:r>
                </w:p>
                <w:p w14:paraId="6938F149" w14:textId="17760EC3" w:rsidR="00A43AA2" w:rsidRPr="005035D5" w:rsidRDefault="002C078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na budynku Szkoły Podstawowej 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br/>
                  </w:r>
                  <w:r w:rsidRPr="002C078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Tereszpol Kukiełki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70F2FE46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3511B971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4040131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88D74E1" w14:textId="28AE5FD0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75C9C323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09CC32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8F6FACB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8500907" w14:textId="760018DB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1177405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ECFC10" w14:textId="38D93A34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6C8EC83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12EC42BB" w14:textId="77777777" w:rsidTr="0044540A">
              <w:trPr>
                <w:trHeight w:val="686"/>
              </w:trPr>
              <w:tc>
                <w:tcPr>
                  <w:tcW w:w="437" w:type="dxa"/>
                  <w:vMerge/>
                  <w:vAlign w:val="center"/>
                </w:tcPr>
                <w:p w14:paraId="2DDFDF3F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008432D5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6A0CF0F7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D851A50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64F15BA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A9EB8AB" w14:textId="63014FEB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661F672A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DC5A2E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0207604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7005F80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300A36F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278F7C40" w14:textId="77777777" w:rsidTr="0044540A">
              <w:trPr>
                <w:trHeight w:val="766"/>
              </w:trPr>
              <w:tc>
                <w:tcPr>
                  <w:tcW w:w="437" w:type="dxa"/>
                  <w:vMerge w:val="restart"/>
                  <w:vAlign w:val="center"/>
                </w:tcPr>
                <w:p w14:paraId="2F72590D" w14:textId="19D35E59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45DB9F91" w14:textId="77777777" w:rsidR="00323F72" w:rsidRPr="00323F72" w:rsidRDefault="00323F72" w:rsidP="00323F7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323F7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2x20kWp</w:t>
                  </w:r>
                </w:p>
                <w:p w14:paraId="50CF1AE4" w14:textId="41EA96F3" w:rsidR="00A43AA2" w:rsidRPr="005035D5" w:rsidRDefault="00323F72" w:rsidP="00323F7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323F7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na budynku Zespołu Szk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ó</w:t>
                  </w:r>
                  <w:r w:rsidRPr="00323F7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ł Samorządowych Tereszpol Zaorenda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4B26D7AD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2C2CDCF8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025D6C2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4478E7F" w14:textId="56ACA0F3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383266AB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66E7D7D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75114E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099815F" w14:textId="2C9C8132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1C04C56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1684A4" w14:textId="4972605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40EB8D1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03B16A4" w14:textId="77777777" w:rsidTr="0044540A">
              <w:trPr>
                <w:trHeight w:val="663"/>
              </w:trPr>
              <w:tc>
                <w:tcPr>
                  <w:tcW w:w="437" w:type="dxa"/>
                  <w:vMerge/>
                  <w:vAlign w:val="center"/>
                </w:tcPr>
                <w:p w14:paraId="10E50F11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3E7FC755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29E8C8B4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26872D6" w14:textId="5FADC363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82DA860" w14:textId="77777777" w:rsidR="00323F72" w:rsidRDefault="00323F7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C0A6697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70EDEA5" w14:textId="160E8972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208046D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429A8D3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7D3E8BE1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63891FD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1E98352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4A111D2F" w14:textId="77777777" w:rsidTr="0044540A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69E6A22" w14:textId="45E51472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465A6DBF" w14:textId="608A0A50" w:rsidR="00A43AA2" w:rsidRPr="005035D5" w:rsidRDefault="001716EB" w:rsidP="001716E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716E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50kWp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br/>
                  </w:r>
                  <w:r w:rsidRPr="001716E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 </w:t>
                  </w:r>
                  <w:r w:rsidRPr="001716E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Oczyszczalnia ście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kó</w:t>
                  </w:r>
                  <w:r w:rsidRPr="001716E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w Tereszpol Zaorenda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6EED133C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1807E65A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21CC06C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6311899" w14:textId="240EABC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748961BF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43B201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B4AFCA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577D71E" w14:textId="76CC6F62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7184881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466C829" w14:textId="0657EFE4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761977AD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712CDEEF" w14:textId="77777777" w:rsidTr="0044540A">
              <w:trPr>
                <w:trHeight w:val="766"/>
              </w:trPr>
              <w:tc>
                <w:tcPr>
                  <w:tcW w:w="437" w:type="dxa"/>
                  <w:vMerge/>
                  <w:vAlign w:val="center"/>
                </w:tcPr>
                <w:p w14:paraId="5380C55A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0E1FEC7C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15F5275E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8F40D6C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5B3E4FD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9BFFBE7" w14:textId="2164A863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552FC93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254776B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41A2DAC5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1FAF948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2DE2CF06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666CE8BA" w14:textId="77777777" w:rsidTr="0044540A">
              <w:trPr>
                <w:trHeight w:val="672"/>
              </w:trPr>
              <w:tc>
                <w:tcPr>
                  <w:tcW w:w="437" w:type="dxa"/>
                  <w:vMerge w:val="restart"/>
                  <w:vAlign w:val="center"/>
                </w:tcPr>
                <w:p w14:paraId="7F1EF492" w14:textId="521421AA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61998FE1" w14:textId="2F3EBE6D" w:rsidR="00A43AA2" w:rsidRPr="005035D5" w:rsidRDefault="0044540A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44540A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50kWp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br/>
                  </w:r>
                  <w:r w:rsidRPr="0044540A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 </w:t>
                  </w:r>
                  <w:r w:rsidRPr="0044540A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Hydrofornia Tereszpol Zygmunty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63AACDA8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2AA0905B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CCEC33B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B319AE8" w14:textId="532495E9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19108CE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1F5D543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03369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AFA2C7F" w14:textId="5951409A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5A89CEEA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3D3CB7C" w14:textId="27D00C2A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1F32442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05F6685" w14:textId="77777777" w:rsidTr="0044540A">
              <w:trPr>
                <w:trHeight w:val="754"/>
              </w:trPr>
              <w:tc>
                <w:tcPr>
                  <w:tcW w:w="437" w:type="dxa"/>
                  <w:vMerge/>
                  <w:vAlign w:val="center"/>
                </w:tcPr>
                <w:p w14:paraId="79389AB1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0B9365A0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29612735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F29EE27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6A21619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0AE5F34" w14:textId="2336A54F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2C870A96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3ADD4EA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4ECDE63B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4C063B6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2620B8D4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123CB333" w14:textId="77777777" w:rsidTr="0044540A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B2904A1" w14:textId="1816806A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85" w:type="dxa"/>
                  <w:vMerge w:val="restart"/>
                  <w:vAlign w:val="center"/>
                </w:tcPr>
                <w:p w14:paraId="6FA38541" w14:textId="1E750A6B" w:rsidR="00A43AA2" w:rsidRPr="005035D5" w:rsidRDefault="0044540A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44540A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Budowa instalacji fotowoltaicznej o mocy znamionowej 20kWp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br/>
                  </w:r>
                  <w:r w:rsidRPr="0044540A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 </w:t>
                  </w:r>
                  <w:r w:rsidRPr="0044540A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Hydrofornia Lipowiec</w:t>
                  </w: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18434241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67516E62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3A049D56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F3BF6B0" w14:textId="5E14D01F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6" w:type="dxa"/>
                  <w:vMerge w:val="restart"/>
                  <w:vAlign w:val="center"/>
                </w:tcPr>
                <w:p w14:paraId="6A73A35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9126DF6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113E4C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14D2B1F" w14:textId="078FD1D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387C3627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36539B" w14:textId="15908696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1" w:type="dxa"/>
                  <w:vMerge w:val="restart"/>
                  <w:shd w:val="clear" w:color="auto" w:fill="auto"/>
                  <w:vAlign w:val="center"/>
                </w:tcPr>
                <w:p w14:paraId="0F322832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A43AA2" w:rsidRPr="00EA399D" w14:paraId="5878D8BD" w14:textId="77777777" w:rsidTr="0044540A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77E467F" w14:textId="77777777" w:rsidR="00A43AA2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vAlign w:val="center"/>
                </w:tcPr>
                <w:p w14:paraId="42636794" w14:textId="77777777" w:rsidR="00A43AA2" w:rsidRPr="005035D5" w:rsidRDefault="00A43AA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1" w:type="dxa"/>
                  <w:tcBorders>
                    <w:tl2br w:val="nil"/>
                    <w:tr2bl w:val="nil"/>
                  </w:tcBorders>
                  <w:vAlign w:val="center"/>
                </w:tcPr>
                <w:p w14:paraId="084D3471" w14:textId="77777777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4E187A7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B1DD8C7" w14:textId="77777777" w:rsidR="00A43AA2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A8972E7" w14:textId="33120C3B" w:rsidR="00A43AA2" w:rsidRPr="00EA399D" w:rsidRDefault="00A43AA2" w:rsidP="00A43AA2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6" w:type="dxa"/>
                  <w:vMerge/>
                  <w:vAlign w:val="center"/>
                </w:tcPr>
                <w:p w14:paraId="0609F578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71A9F4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14:paraId="635D912E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Merge/>
                  <w:shd w:val="clear" w:color="auto" w:fill="auto"/>
                  <w:vAlign w:val="center"/>
                </w:tcPr>
                <w:p w14:paraId="27508E89" w14:textId="77777777" w:rsidR="00A43AA2" w:rsidRPr="00EA399D" w:rsidRDefault="00A43AA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EC49B7" w14:textId="77777777" w:rsidTr="0044540A">
              <w:trPr>
                <w:trHeight w:val="660"/>
              </w:trPr>
              <w:tc>
                <w:tcPr>
                  <w:tcW w:w="7815" w:type="dxa"/>
                  <w:gridSpan w:val="7"/>
                  <w:vAlign w:val="center"/>
                </w:tcPr>
                <w:p w14:paraId="0F95571B" w14:textId="6DD63A9E" w:rsidR="00EA399D" w:rsidRPr="00EA399D" w:rsidRDefault="00EA399D" w:rsidP="00EA399D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RAZEM</w:t>
                  </w:r>
                  <w:r w:rsidR="00A43AA2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 xml:space="preserve"> (cena ofertowa)</w:t>
                  </w:r>
                  <w:r w:rsidRPr="00EA399D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01" w:type="dxa"/>
                  <w:shd w:val="clear" w:color="auto" w:fill="auto"/>
                  <w:vAlign w:val="center"/>
                </w:tcPr>
                <w:p w14:paraId="6F3B605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7782CB5" w14:textId="12CCAE07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857FA51" w14:textId="77777777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5491425" w14:textId="3423DD6C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23AA975" w14:textId="77777777" w:rsidR="00B06050" w:rsidRDefault="00B06050" w:rsidP="00B06050">
            <w:pPr>
              <w:pStyle w:val="Akapitzlist"/>
              <w:spacing w:line="276" w:lineRule="auto"/>
              <w:ind w:left="426"/>
              <w:jc w:val="center"/>
              <w:rPr>
                <w:rFonts w:ascii="Cambria" w:hAnsi="Cambria" w:cs="Arial"/>
                <w:bCs/>
                <w:iCs/>
              </w:rPr>
            </w:pPr>
            <w:r w:rsidRPr="00725B0F">
              <w:rPr>
                <w:rFonts w:ascii="Cambria" w:hAnsi="Cambria" w:cs="Arial"/>
                <w:b/>
                <w:iCs/>
              </w:rPr>
              <w:lastRenderedPageBreak/>
              <w:t>Uwaga:</w:t>
            </w:r>
          </w:p>
          <w:p w14:paraId="46E6E196" w14:textId="3080DAE2" w:rsidR="00AA3186" w:rsidRPr="00AA3186" w:rsidRDefault="00B06050" w:rsidP="00AA318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/>
                <w:strike/>
                <w:color w:val="000000" w:themeColor="text1"/>
              </w:rPr>
            </w:pPr>
            <w:r>
              <w:rPr>
                <w:rFonts w:ascii="Cambria" w:hAnsi="Cambria" w:cs="Helvetica"/>
                <w:b/>
                <w:color w:val="000000"/>
              </w:rPr>
              <w:t>K</w:t>
            </w:r>
            <w:r w:rsidRPr="002D6605">
              <w:rPr>
                <w:rFonts w:ascii="Cambria" w:hAnsi="Cambria" w:cs="Helvetica"/>
                <w:b/>
                <w:color w:val="000000"/>
              </w:rPr>
              <w:t xml:space="preserve">ryterium </w:t>
            </w:r>
            <w:r>
              <w:rPr>
                <w:rFonts w:ascii="Cambria" w:hAnsi="Cambria" w:cs="Helvetica"/>
                <w:b/>
                <w:color w:val="000000"/>
              </w:rPr>
              <w:t xml:space="preserve">oceny </w:t>
            </w:r>
            <w:r w:rsidR="00AA3186" w:rsidRPr="00AA3186">
              <w:rPr>
                <w:rFonts w:ascii="Cambria" w:hAnsi="Cambria" w:cs="Helvetica"/>
                <w:b/>
                <w:color w:val="000000"/>
              </w:rPr>
              <w:t xml:space="preserve">ofert </w:t>
            </w:r>
            <w:r w:rsidR="00AA3186" w:rsidRPr="00AA3186">
              <w:rPr>
                <w:rFonts w:ascii="Cambria" w:hAnsi="Cambria" w:cs="Helvetica"/>
                <w:b/>
                <w:color w:val="000000"/>
                <w:u w:val="single"/>
              </w:rPr>
              <w:t>nie są objęte moduły i inwertery fotowoltaiczne, magazyn energii oraz konstrukcja montażowa</w:t>
            </w:r>
            <w:r w:rsidR="00AA3186" w:rsidRPr="00AA3186">
              <w:rPr>
                <w:rFonts w:ascii="Cambria" w:hAnsi="Cambria" w:cs="Helvetica"/>
                <w:b/>
                <w:color w:val="000000" w:themeColor="text1"/>
              </w:rPr>
              <w:t xml:space="preserve">, dla których gwarancja wynosi odpowiednio: </w:t>
            </w:r>
          </w:p>
          <w:p w14:paraId="22691E4C" w14:textId="77777777" w:rsidR="00AA3186" w:rsidRPr="000D1A31" w:rsidRDefault="00AA3186" w:rsidP="00AA3186">
            <w:pPr>
              <w:pStyle w:val="Akapitzlist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line="276" w:lineRule="auto"/>
              <w:ind w:left="628" w:hanging="284"/>
              <w:jc w:val="both"/>
              <w:rPr>
                <w:rFonts w:ascii="Cambria" w:hAnsi="Cambria"/>
                <w:strike/>
                <w:color w:val="000000" w:themeColor="text1"/>
              </w:rPr>
            </w:pPr>
            <w:r w:rsidRPr="000D1A31">
              <w:rPr>
                <w:rFonts w:ascii="Cambria" w:eastAsia="TimesNewRoman" w:hAnsi="Cambria"/>
                <w:b/>
                <w:color w:val="000000" w:themeColor="text1"/>
              </w:rPr>
              <w:t>moduły fotowoltaiczne</w:t>
            </w:r>
            <w:r w:rsidRPr="000D1A31">
              <w:rPr>
                <w:rFonts w:ascii="Cambria" w:eastAsia="TimesNewRoman" w:hAnsi="Cambria"/>
                <w:bCs/>
                <w:color w:val="000000" w:themeColor="text1"/>
              </w:rPr>
              <w:t xml:space="preserve"> – minimum </w:t>
            </w:r>
            <w:r w:rsidRPr="000D1A31">
              <w:rPr>
                <w:rFonts w:ascii="Cambria" w:eastAsia="TimesNewRoman" w:hAnsi="Cambria"/>
                <w:b/>
                <w:bCs/>
                <w:color w:val="000000" w:themeColor="text1"/>
              </w:rPr>
              <w:t>1</w:t>
            </w:r>
            <w:r>
              <w:rPr>
                <w:rFonts w:ascii="Cambria" w:eastAsia="TimesNewRoman" w:hAnsi="Cambria"/>
                <w:b/>
                <w:bCs/>
                <w:color w:val="000000" w:themeColor="text1"/>
              </w:rPr>
              <w:t>2</w:t>
            </w:r>
            <w:r w:rsidRPr="000D1A31">
              <w:rPr>
                <w:rFonts w:ascii="Cambria" w:eastAsia="TimesNewRoman" w:hAnsi="Cambria"/>
                <w:b/>
                <w:bCs/>
                <w:color w:val="000000" w:themeColor="text1"/>
              </w:rPr>
              <w:t xml:space="preserve"> lat</w:t>
            </w:r>
            <w:r w:rsidRPr="000D1A31">
              <w:rPr>
                <w:rFonts w:ascii="Cambria" w:eastAsia="TimesNewRoman" w:hAnsi="Cambria"/>
                <w:bCs/>
                <w:color w:val="000000" w:themeColor="text1"/>
              </w:rPr>
              <w:t xml:space="preserve"> gwarancji producenta</w:t>
            </w:r>
            <w:r w:rsidRPr="000D1A31">
              <w:rPr>
                <w:rFonts w:ascii="Cambria" w:eastAsia="TimesNewRoman" w:hAnsi="Cambria"/>
                <w:color w:val="000000" w:themeColor="text1"/>
              </w:rPr>
              <w:t>, przy czym liniowa gwarancja mocy min.: 80 % po 25 latach,</w:t>
            </w:r>
          </w:p>
          <w:p w14:paraId="35BC052E" w14:textId="77777777" w:rsidR="00AA3186" w:rsidRPr="009906E0" w:rsidRDefault="00AA3186" w:rsidP="00AA3186">
            <w:pPr>
              <w:pStyle w:val="Akapitzlist"/>
              <w:numPr>
                <w:ilvl w:val="0"/>
                <w:numId w:val="38"/>
              </w:numPr>
              <w:tabs>
                <w:tab w:val="left" w:pos="709"/>
              </w:tabs>
              <w:suppressAutoHyphens/>
              <w:spacing w:line="276" w:lineRule="auto"/>
              <w:ind w:left="628" w:hanging="284"/>
              <w:jc w:val="both"/>
              <w:rPr>
                <w:rFonts w:ascii="Cambria" w:eastAsia="SimSun" w:hAnsi="Cambria"/>
                <w:strike/>
                <w:color w:val="000000" w:themeColor="text1"/>
              </w:rPr>
            </w:pPr>
            <w:r w:rsidRPr="000D1A31">
              <w:rPr>
                <w:rFonts w:ascii="Cambria" w:eastAsia="TimesNewRoman" w:hAnsi="Cambria"/>
                <w:b/>
                <w:color w:val="000000" w:themeColor="text1"/>
              </w:rPr>
              <w:t xml:space="preserve">inwertery fotowoltaiczne </w:t>
            </w:r>
            <w:r w:rsidRPr="000D1A31">
              <w:rPr>
                <w:rFonts w:ascii="Cambria" w:eastAsia="TimesNewRoman" w:hAnsi="Cambria"/>
                <w:color w:val="000000" w:themeColor="text1"/>
              </w:rPr>
              <w:t xml:space="preserve">- </w:t>
            </w:r>
            <w:r w:rsidRPr="000D1A31">
              <w:rPr>
                <w:rFonts w:ascii="Cambria" w:eastAsia="TimesNewRoman" w:hAnsi="Cambria"/>
                <w:bCs/>
                <w:color w:val="000000" w:themeColor="text1"/>
              </w:rPr>
              <w:t xml:space="preserve">minimum </w:t>
            </w:r>
            <w:r>
              <w:rPr>
                <w:rFonts w:ascii="Cambria" w:eastAsia="TimesNewRoman" w:hAnsi="Cambria"/>
                <w:b/>
                <w:bCs/>
                <w:color w:val="000000" w:themeColor="text1"/>
              </w:rPr>
              <w:t xml:space="preserve">10 </w:t>
            </w:r>
            <w:r w:rsidRPr="000D1A31">
              <w:rPr>
                <w:rFonts w:ascii="Cambria" w:eastAsia="TimesNewRoman" w:hAnsi="Cambria"/>
                <w:b/>
                <w:bCs/>
                <w:color w:val="000000" w:themeColor="text1"/>
              </w:rPr>
              <w:t>lat</w:t>
            </w:r>
            <w:r w:rsidRPr="000D1A31">
              <w:rPr>
                <w:rFonts w:ascii="Cambria" w:eastAsia="TimesNewRoman" w:hAnsi="Cambria"/>
                <w:bCs/>
                <w:color w:val="000000" w:themeColor="text1"/>
              </w:rPr>
              <w:t xml:space="preserve"> gwarancji producenta</w:t>
            </w:r>
            <w:r>
              <w:rPr>
                <w:rFonts w:ascii="Cambria" w:eastAsia="TimesNewRoman" w:hAnsi="Cambria"/>
                <w:bCs/>
                <w:color w:val="000000" w:themeColor="text1"/>
              </w:rPr>
              <w:t>,</w:t>
            </w:r>
          </w:p>
          <w:p w14:paraId="091F78B3" w14:textId="77777777" w:rsidR="00AA3186" w:rsidRPr="009906E0" w:rsidRDefault="00AA3186" w:rsidP="00AA3186">
            <w:pPr>
              <w:pStyle w:val="Akapitzlist"/>
              <w:numPr>
                <w:ilvl w:val="0"/>
                <w:numId w:val="38"/>
              </w:numPr>
              <w:tabs>
                <w:tab w:val="left" w:pos="709"/>
              </w:tabs>
              <w:suppressAutoHyphens/>
              <w:spacing w:line="276" w:lineRule="auto"/>
              <w:ind w:left="628" w:hanging="284"/>
              <w:jc w:val="both"/>
              <w:rPr>
                <w:rFonts w:ascii="Cambria" w:eastAsia="SimSun" w:hAnsi="Cambria"/>
                <w:strike/>
                <w:color w:val="000000" w:themeColor="text1"/>
              </w:rPr>
            </w:pPr>
            <w:r>
              <w:rPr>
                <w:rFonts w:ascii="Cambria" w:eastAsia="TimesNewRoman" w:hAnsi="Cambria"/>
                <w:b/>
                <w:color w:val="000000" w:themeColor="text1"/>
              </w:rPr>
              <w:t>magazyn energii</w:t>
            </w:r>
            <w:r w:rsidRPr="000D1A31">
              <w:rPr>
                <w:rFonts w:ascii="Cambria" w:eastAsia="TimesNewRoman" w:hAnsi="Cambria"/>
                <w:b/>
                <w:color w:val="000000" w:themeColor="text1"/>
              </w:rPr>
              <w:t xml:space="preserve"> </w:t>
            </w:r>
            <w:r w:rsidRPr="000D1A31">
              <w:rPr>
                <w:rFonts w:ascii="Cambria" w:eastAsia="TimesNewRoman" w:hAnsi="Cambria"/>
                <w:color w:val="000000" w:themeColor="text1"/>
              </w:rPr>
              <w:t xml:space="preserve">- </w:t>
            </w:r>
            <w:r w:rsidRPr="000D1A31">
              <w:rPr>
                <w:rFonts w:ascii="Cambria" w:eastAsia="TimesNewRoman" w:hAnsi="Cambria"/>
                <w:bCs/>
                <w:color w:val="000000" w:themeColor="text1"/>
              </w:rPr>
              <w:t xml:space="preserve">minimum </w:t>
            </w:r>
            <w:r>
              <w:rPr>
                <w:rFonts w:ascii="Cambria" w:eastAsia="TimesNewRoman" w:hAnsi="Cambria"/>
                <w:b/>
                <w:bCs/>
                <w:color w:val="000000" w:themeColor="text1"/>
              </w:rPr>
              <w:t xml:space="preserve">10 </w:t>
            </w:r>
            <w:r w:rsidRPr="000D1A31">
              <w:rPr>
                <w:rFonts w:ascii="Cambria" w:eastAsia="TimesNewRoman" w:hAnsi="Cambria"/>
                <w:b/>
                <w:bCs/>
                <w:color w:val="000000" w:themeColor="text1"/>
              </w:rPr>
              <w:t>lat</w:t>
            </w:r>
            <w:r w:rsidRPr="000D1A31">
              <w:rPr>
                <w:rFonts w:ascii="Cambria" w:eastAsia="TimesNewRoman" w:hAnsi="Cambria"/>
                <w:bCs/>
                <w:color w:val="000000" w:themeColor="text1"/>
              </w:rPr>
              <w:t xml:space="preserve"> gwarancji producenta</w:t>
            </w:r>
            <w:r>
              <w:rPr>
                <w:rFonts w:ascii="Cambria" w:eastAsia="TimesNewRoman" w:hAnsi="Cambria"/>
                <w:bCs/>
                <w:color w:val="000000" w:themeColor="text1"/>
              </w:rPr>
              <w:t>,</w:t>
            </w:r>
          </w:p>
          <w:p w14:paraId="17662D57" w14:textId="0B7B9CCC" w:rsidR="00AA3186" w:rsidRPr="009906E0" w:rsidRDefault="00AA3186" w:rsidP="00AA3186">
            <w:pPr>
              <w:pStyle w:val="Akapitzlist"/>
              <w:numPr>
                <w:ilvl w:val="0"/>
                <w:numId w:val="38"/>
              </w:numPr>
              <w:tabs>
                <w:tab w:val="left" w:pos="709"/>
              </w:tabs>
              <w:suppressAutoHyphens/>
              <w:spacing w:line="276" w:lineRule="auto"/>
              <w:ind w:left="628" w:hanging="284"/>
              <w:jc w:val="both"/>
              <w:rPr>
                <w:rFonts w:ascii="Cambria" w:hAnsi="Cambria" w:cs="Arial"/>
                <w:color w:val="000000"/>
              </w:rPr>
            </w:pPr>
            <w:r w:rsidRPr="009906E0">
              <w:rPr>
                <w:rFonts w:ascii="Cambria" w:eastAsia="TimesNewRoman" w:hAnsi="Cambria"/>
                <w:b/>
                <w:color w:val="000000" w:themeColor="text1"/>
              </w:rPr>
              <w:t xml:space="preserve">konstrukcję montażową </w:t>
            </w:r>
            <w:r w:rsidRPr="009906E0">
              <w:rPr>
                <w:rFonts w:ascii="Cambria" w:eastAsia="TimesNewRoman" w:hAnsi="Cambria"/>
                <w:color w:val="000000" w:themeColor="text1"/>
              </w:rPr>
              <w:t xml:space="preserve">- </w:t>
            </w:r>
            <w:r w:rsidRPr="009906E0">
              <w:rPr>
                <w:rFonts w:ascii="Cambria" w:eastAsia="TimesNewRoman" w:hAnsi="Cambria"/>
                <w:bCs/>
                <w:color w:val="000000" w:themeColor="text1"/>
              </w:rPr>
              <w:t xml:space="preserve">minimum </w:t>
            </w:r>
            <w:r w:rsidR="00BD6F0D" w:rsidRPr="00BD6F0D">
              <w:rPr>
                <w:rFonts w:ascii="Cambria" w:eastAsia="TimesNewRoman" w:hAnsi="Cambria"/>
                <w:b/>
                <w:color w:val="000000" w:themeColor="text1"/>
              </w:rPr>
              <w:t>1</w:t>
            </w:r>
            <w:r w:rsidRPr="00BD6F0D">
              <w:rPr>
                <w:rFonts w:ascii="Cambria" w:eastAsia="TimesNewRoman" w:hAnsi="Cambria"/>
                <w:b/>
                <w:color w:val="000000" w:themeColor="text1"/>
              </w:rPr>
              <w:t>0</w:t>
            </w:r>
            <w:r w:rsidRPr="009906E0">
              <w:rPr>
                <w:rFonts w:ascii="Cambria" w:eastAsia="TimesNewRoman" w:hAnsi="Cambria"/>
                <w:b/>
                <w:bCs/>
                <w:color w:val="000000" w:themeColor="text1"/>
              </w:rPr>
              <w:t xml:space="preserve"> lat</w:t>
            </w:r>
            <w:r w:rsidRPr="009906E0">
              <w:rPr>
                <w:rFonts w:ascii="Cambria" w:eastAsia="TimesNewRoman" w:hAnsi="Cambria"/>
                <w:bCs/>
                <w:color w:val="000000" w:themeColor="text1"/>
              </w:rPr>
              <w:t xml:space="preserve"> gwarancji producenta.</w:t>
            </w:r>
          </w:p>
          <w:p w14:paraId="5EF25884" w14:textId="77777777" w:rsidR="00B06050" w:rsidRDefault="00B06050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04553B5" w14:textId="77777777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4F969E57" w:rsidR="00A43AA2" w:rsidRPr="00747978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D6F0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D6F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D6F0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D6F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F36F0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4982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E1B4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CF6B7EC" w14:textId="77777777" w:rsidR="00EA399D" w:rsidRDefault="00EA399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156B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0A639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96213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A2DF" w14:textId="77777777" w:rsidR="002B73C7" w:rsidRDefault="002B73C7" w:rsidP="001F1344">
      <w:r>
        <w:separator/>
      </w:r>
    </w:p>
  </w:endnote>
  <w:endnote w:type="continuationSeparator" w:id="0">
    <w:p w14:paraId="28E2F71A" w14:textId="77777777" w:rsidR="002B73C7" w:rsidRDefault="002B73C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9F7C" w14:textId="77777777" w:rsidR="002B73C7" w:rsidRDefault="002B73C7" w:rsidP="001F1344">
      <w:r>
        <w:separator/>
      </w:r>
    </w:p>
  </w:footnote>
  <w:footnote w:type="continuationSeparator" w:id="0">
    <w:p w14:paraId="7B098746" w14:textId="77777777" w:rsidR="002B73C7" w:rsidRDefault="002B73C7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77777777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03AB" w14:textId="77777777" w:rsidR="007441F4" w:rsidRDefault="007441F4" w:rsidP="007441F4">
    <w:pPr>
      <w:jc w:val="right"/>
    </w:pPr>
    <w:r>
      <w:rPr>
        <w:noProof/>
      </w:rPr>
      <w:drawing>
        <wp:inline distT="0" distB="0" distL="0" distR="0" wp14:anchorId="602ED825" wp14:editId="0026EE85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90715" wp14:editId="39B19543">
          <wp:extent cx="1132093" cy="792000"/>
          <wp:effectExtent l="0" t="0" r="0" b="0"/>
          <wp:docPr id="6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441F4" w14:paraId="17CAEE6E" w14:textId="77777777" w:rsidTr="004D16AC">
      <w:tc>
        <w:tcPr>
          <w:tcW w:w="9062" w:type="dxa"/>
        </w:tcPr>
        <w:p w14:paraId="6E17880B" w14:textId="77777777" w:rsidR="007441F4" w:rsidRPr="00B93BAC" w:rsidRDefault="007441F4" w:rsidP="007441F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F29C31B" w14:textId="77777777" w:rsidR="007441F4" w:rsidRDefault="007441F4" w:rsidP="007441F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B73C7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6994"/>
    <w:rsid w:val="00BA13A1"/>
    <w:rsid w:val="00BA2155"/>
    <w:rsid w:val="00BA303A"/>
    <w:rsid w:val="00BA46F4"/>
    <w:rsid w:val="00BB39CD"/>
    <w:rsid w:val="00BB68C2"/>
    <w:rsid w:val="00BB6DAB"/>
    <w:rsid w:val="00BC0B6A"/>
    <w:rsid w:val="00BD6F0D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3E4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 Kulik</cp:lastModifiedBy>
  <cp:revision>66</cp:revision>
  <cp:lastPrinted>2021-04-01T12:30:00Z</cp:lastPrinted>
  <dcterms:created xsi:type="dcterms:W3CDTF">2021-01-27T13:42:00Z</dcterms:created>
  <dcterms:modified xsi:type="dcterms:W3CDTF">2022-06-02T10:39:00Z</dcterms:modified>
</cp:coreProperties>
</file>