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5D" w:rsidRDefault="00F8505D" w:rsidP="00F8505D">
      <w:r>
        <w:t>Znak postępowania KNK 271.1.2017</w:t>
      </w:r>
    </w:p>
    <w:p w:rsidR="00F8505D" w:rsidRDefault="00DE0700" w:rsidP="00781001">
      <w:pPr>
        <w:spacing w:after="0"/>
        <w:jc w:val="center"/>
      </w:pPr>
      <w:r>
        <w:t>informacja</w:t>
      </w:r>
    </w:p>
    <w:p w:rsidR="00F8505D" w:rsidRDefault="00F8505D" w:rsidP="00781001">
      <w:pPr>
        <w:spacing w:after="0"/>
        <w:jc w:val="center"/>
      </w:pPr>
      <w:r>
        <w:t xml:space="preserve">z </w:t>
      </w:r>
      <w:r w:rsidR="00AB3F35">
        <w:t xml:space="preserve">sesji otwarcia ofert w dniu 10 </w:t>
      </w:r>
      <w:r>
        <w:t>marca 2017 r. o godz. 8:00 w pokoju nr 16 w Urzędzie Gminy Tereszpol</w:t>
      </w:r>
    </w:p>
    <w:p w:rsidR="00F8505D" w:rsidRDefault="0038670F" w:rsidP="00781001">
      <w:pPr>
        <w:jc w:val="center"/>
      </w:pPr>
      <w:r>
        <w:t>na: Przebudowę</w:t>
      </w:r>
      <w:r w:rsidR="00781001" w:rsidRPr="00781001">
        <w:t xml:space="preserve"> drogi gminnej w m-ści Szozdy na odcinku 0+000,00 do km 1 + 587,00</w:t>
      </w:r>
    </w:p>
    <w:p w:rsidR="00781001" w:rsidRDefault="00781001" w:rsidP="00781001">
      <w:pPr>
        <w:jc w:val="both"/>
      </w:pPr>
      <w:r>
        <w:t>Gmina Tereszpol działając na podstawie</w:t>
      </w:r>
      <w:r w:rsidR="0038670F">
        <w:t xml:space="preserve"> a</w:t>
      </w:r>
      <w:r w:rsidR="00F8505D">
        <w:t>rt.</w:t>
      </w:r>
      <w:r>
        <w:t xml:space="preserve"> 86</w:t>
      </w:r>
      <w:r w:rsidR="00F8505D">
        <w:t xml:space="preserve"> </w:t>
      </w:r>
      <w:r>
        <w:t xml:space="preserve">ust.5 </w:t>
      </w:r>
      <w:r w:rsidR="00F8505D">
        <w:t>ustawy z dnia 29 stycznia 2004 roku Prawo zamówień publicznych (Dz. U. z 2015 r. poz. 2164 ze zm</w:t>
      </w:r>
      <w:r>
        <w:t>.) przekazuje poniższe informacje z otwarcia ofert w przedmiotowym postępowaniu:</w:t>
      </w:r>
    </w:p>
    <w:p w:rsidR="00AB3F35" w:rsidRDefault="00AB3F35" w:rsidP="00781001">
      <w:pPr>
        <w:jc w:val="both"/>
      </w:pPr>
      <w:r>
        <w:t>I. Środki przeznaczone przez zamawiającego na realizacje zamówienia : 400 000,00 zł.</w:t>
      </w:r>
    </w:p>
    <w:p w:rsidR="00AB3F35" w:rsidRDefault="00AB3F35" w:rsidP="0038670F">
      <w:pPr>
        <w:spacing w:after="0"/>
        <w:jc w:val="both"/>
      </w:pPr>
      <w:r>
        <w:t>II. Do dnia 10 marca 2017 roku do godz. 8:00 wpłynę</w:t>
      </w:r>
      <w:r w:rsidR="0038670F">
        <w:t>ło 5</w:t>
      </w:r>
      <w:r>
        <w:t xml:space="preserve"> ofert od n/w Wykonawców:</w:t>
      </w:r>
    </w:p>
    <w:p w:rsidR="00AB3F35" w:rsidRDefault="00AB3F35" w:rsidP="0038670F">
      <w:pPr>
        <w:spacing w:after="0"/>
        <w:jc w:val="both"/>
      </w:pPr>
      <w:r>
        <w:t>1.</w:t>
      </w:r>
      <w:r w:rsidR="00293B96">
        <w:tab/>
      </w:r>
      <w:r>
        <w:t xml:space="preserve">Przedsiębiorstwo Robót Drogowych </w:t>
      </w:r>
      <w:proofErr w:type="spellStart"/>
      <w:r>
        <w:t>Sp</w:t>
      </w:r>
      <w:proofErr w:type="spellEnd"/>
      <w:r>
        <w:t xml:space="preserve"> . </w:t>
      </w:r>
      <w:proofErr w:type="spellStart"/>
      <w:r>
        <w:t>z.oo</w:t>
      </w:r>
      <w:proofErr w:type="spellEnd"/>
      <w:r>
        <w:t>.</w:t>
      </w:r>
    </w:p>
    <w:p w:rsidR="00AB3F35" w:rsidRDefault="00293B96" w:rsidP="0038670F">
      <w:pPr>
        <w:spacing w:after="0"/>
        <w:jc w:val="both"/>
      </w:pPr>
      <w:r>
        <w:tab/>
      </w:r>
      <w:r w:rsidR="00AB3F35">
        <w:t>Ul. Peowiaków 7</w:t>
      </w:r>
    </w:p>
    <w:p w:rsidR="00AB3F35" w:rsidRDefault="00293B96" w:rsidP="0038670F">
      <w:pPr>
        <w:spacing w:after="0"/>
        <w:jc w:val="both"/>
      </w:pPr>
      <w:r>
        <w:tab/>
      </w:r>
      <w:r w:rsidR="00AB3F35">
        <w:t>22-400 Zamość</w:t>
      </w:r>
    </w:p>
    <w:p w:rsidR="00AB3F35" w:rsidRDefault="00293B96" w:rsidP="00AB3F35">
      <w:pPr>
        <w:spacing w:after="0"/>
        <w:jc w:val="both"/>
      </w:pPr>
      <w:r>
        <w:tab/>
      </w:r>
      <w:r w:rsidR="00AB3F35">
        <w:t xml:space="preserve">Wartość </w:t>
      </w:r>
      <w:r w:rsidR="002622F2">
        <w:t xml:space="preserve">oferty </w:t>
      </w:r>
      <w:r w:rsidR="00AB3F35">
        <w:t>331 790,13 zł brutto</w:t>
      </w:r>
    </w:p>
    <w:p w:rsidR="00AB3F35" w:rsidRDefault="00293B96" w:rsidP="00AB3F35">
      <w:pPr>
        <w:spacing w:after="0"/>
        <w:jc w:val="both"/>
      </w:pPr>
      <w:r>
        <w:tab/>
      </w:r>
      <w:r w:rsidR="00AB3F35">
        <w:t>Oferowany okres gwarancji -7 lat.</w:t>
      </w:r>
    </w:p>
    <w:p w:rsidR="00AB3F35" w:rsidRDefault="00293B96" w:rsidP="00AB3F35">
      <w:pPr>
        <w:spacing w:after="0"/>
        <w:jc w:val="both"/>
      </w:pPr>
      <w:r>
        <w:t>2.</w:t>
      </w:r>
      <w:r>
        <w:tab/>
      </w:r>
      <w:r w:rsidR="00AB3F35">
        <w:t xml:space="preserve">Przedsiębiorstwo Robót Drogowo-Mostowych </w:t>
      </w:r>
      <w:proofErr w:type="spellStart"/>
      <w:r w:rsidR="00AB3F35">
        <w:t>Sp</w:t>
      </w:r>
      <w:proofErr w:type="spellEnd"/>
      <w:r w:rsidR="00AB3F35">
        <w:t xml:space="preserve"> z. oo. </w:t>
      </w:r>
    </w:p>
    <w:p w:rsidR="00AB3F35" w:rsidRDefault="00293B96" w:rsidP="00AB3F35">
      <w:pPr>
        <w:spacing w:after="0"/>
        <w:jc w:val="both"/>
      </w:pPr>
      <w:r>
        <w:tab/>
      </w:r>
      <w:r w:rsidR="00AB3F35">
        <w:t>Ul. Lwowska 54</w:t>
      </w:r>
    </w:p>
    <w:p w:rsidR="00AB3F35" w:rsidRDefault="00293B96" w:rsidP="00AB3F35">
      <w:pPr>
        <w:spacing w:after="0"/>
        <w:jc w:val="both"/>
      </w:pPr>
      <w:r>
        <w:tab/>
        <w:t>22-600 Tomaszów Lubelski</w:t>
      </w:r>
    </w:p>
    <w:p w:rsidR="00293B96" w:rsidRDefault="00293B96" w:rsidP="00AB3F35">
      <w:pPr>
        <w:spacing w:after="0"/>
        <w:jc w:val="both"/>
      </w:pPr>
      <w:r>
        <w:tab/>
        <w:t>Wartość oferty 273 098,93 zł brutto</w:t>
      </w:r>
    </w:p>
    <w:p w:rsidR="0038670F" w:rsidRDefault="00293B96" w:rsidP="0038670F">
      <w:pPr>
        <w:spacing w:after="0"/>
        <w:jc w:val="both"/>
      </w:pPr>
      <w:r>
        <w:tab/>
      </w:r>
      <w:r w:rsidRPr="00293B96">
        <w:t>Oferowany okres gwarancji -7 lat.</w:t>
      </w:r>
    </w:p>
    <w:p w:rsidR="00293B96" w:rsidRDefault="00293B96" w:rsidP="0038670F">
      <w:pPr>
        <w:spacing w:after="0"/>
        <w:jc w:val="both"/>
      </w:pPr>
      <w:r>
        <w:t>3.</w:t>
      </w:r>
      <w:r>
        <w:tab/>
        <w:t>Przedsiębiorstwo Wielobranżowe „SADEX”</w:t>
      </w:r>
    </w:p>
    <w:p w:rsidR="00293B96" w:rsidRDefault="00293B96" w:rsidP="0038670F">
      <w:pPr>
        <w:spacing w:after="0"/>
        <w:jc w:val="both"/>
      </w:pPr>
      <w:r>
        <w:tab/>
        <w:t>Kol Sitno 84</w:t>
      </w:r>
    </w:p>
    <w:p w:rsidR="00293B96" w:rsidRDefault="00293B96" w:rsidP="00293B96">
      <w:pPr>
        <w:spacing w:after="0"/>
        <w:jc w:val="both"/>
      </w:pPr>
      <w:r>
        <w:tab/>
        <w:t>22-424 Sitno</w:t>
      </w:r>
    </w:p>
    <w:p w:rsidR="00293B96" w:rsidRDefault="00293B96" w:rsidP="00293B96">
      <w:pPr>
        <w:spacing w:after="0"/>
        <w:jc w:val="both"/>
      </w:pPr>
      <w:r>
        <w:tab/>
        <w:t>Wartość oferty 306 223,51 zł brutto</w:t>
      </w:r>
    </w:p>
    <w:p w:rsidR="00AB3F35" w:rsidRDefault="00293B96" w:rsidP="00293B96">
      <w:pPr>
        <w:spacing w:after="0"/>
        <w:jc w:val="both"/>
      </w:pPr>
      <w:r>
        <w:tab/>
        <w:t>Oferowany okres gwarancji -7 lat.</w:t>
      </w:r>
    </w:p>
    <w:p w:rsidR="002622F2" w:rsidRDefault="002622F2" w:rsidP="00293B96">
      <w:pPr>
        <w:spacing w:after="0"/>
        <w:jc w:val="both"/>
      </w:pPr>
      <w:r>
        <w:t>4.</w:t>
      </w:r>
      <w:r>
        <w:tab/>
        <w:t>Komunalne Przedsiębiorstwo Robót Drogowych Sp. z. oo. w Lublinie</w:t>
      </w:r>
    </w:p>
    <w:p w:rsidR="002622F2" w:rsidRDefault="002622F2" w:rsidP="00293B96">
      <w:pPr>
        <w:spacing w:after="0"/>
        <w:jc w:val="both"/>
      </w:pPr>
      <w:r>
        <w:tab/>
        <w:t xml:space="preserve">Ul. </w:t>
      </w:r>
      <w:proofErr w:type="spellStart"/>
      <w:r>
        <w:t>Grygowej</w:t>
      </w:r>
      <w:proofErr w:type="spellEnd"/>
      <w:r>
        <w:t xml:space="preserve"> 23</w:t>
      </w:r>
    </w:p>
    <w:p w:rsidR="002622F2" w:rsidRDefault="002622F2" w:rsidP="00293B96">
      <w:pPr>
        <w:spacing w:after="0"/>
        <w:jc w:val="both"/>
      </w:pPr>
      <w:r>
        <w:tab/>
        <w:t>20-260 Lublin</w:t>
      </w:r>
    </w:p>
    <w:p w:rsidR="002622F2" w:rsidRDefault="002622F2" w:rsidP="002622F2">
      <w:pPr>
        <w:spacing w:after="0"/>
        <w:jc w:val="both"/>
      </w:pPr>
      <w:r>
        <w:tab/>
        <w:t>Wartość oferty 329 175,43 zł brutto</w:t>
      </w:r>
    </w:p>
    <w:p w:rsidR="00AB3F35" w:rsidRDefault="002622F2" w:rsidP="002622F2">
      <w:pPr>
        <w:spacing w:after="0"/>
        <w:jc w:val="both"/>
      </w:pPr>
      <w:r>
        <w:tab/>
        <w:t>Oferowany okres gwarancji -5 lat.</w:t>
      </w:r>
    </w:p>
    <w:p w:rsidR="002622F2" w:rsidRDefault="002622F2" w:rsidP="002622F2">
      <w:pPr>
        <w:spacing w:after="0"/>
        <w:jc w:val="both"/>
      </w:pPr>
      <w:r>
        <w:t>5.</w:t>
      </w:r>
      <w:r>
        <w:tab/>
        <w:t>PBI Infrastruktura S.A.</w:t>
      </w:r>
    </w:p>
    <w:p w:rsidR="002622F2" w:rsidRDefault="002622F2" w:rsidP="002622F2">
      <w:pPr>
        <w:spacing w:after="0"/>
        <w:jc w:val="both"/>
      </w:pPr>
      <w:r>
        <w:tab/>
        <w:t>Ul. Kolejowa 10E</w:t>
      </w:r>
    </w:p>
    <w:p w:rsidR="002622F2" w:rsidRDefault="002622F2" w:rsidP="002622F2">
      <w:pPr>
        <w:spacing w:after="0"/>
        <w:jc w:val="both"/>
      </w:pPr>
      <w:r>
        <w:tab/>
        <w:t>23-200 Kraśnik</w:t>
      </w:r>
    </w:p>
    <w:p w:rsidR="002622F2" w:rsidRDefault="002622F2" w:rsidP="002622F2">
      <w:pPr>
        <w:spacing w:after="0"/>
        <w:jc w:val="both"/>
      </w:pPr>
      <w:r>
        <w:tab/>
        <w:t>Wartość oferty 451 972,77 zł brutto</w:t>
      </w:r>
    </w:p>
    <w:p w:rsidR="00AB3F35" w:rsidRDefault="002622F2" w:rsidP="002622F2">
      <w:pPr>
        <w:spacing w:after="0"/>
        <w:jc w:val="both"/>
      </w:pPr>
      <w:r>
        <w:tab/>
        <w:t>Oferowany okres gwarancji -6 lat.</w:t>
      </w:r>
    </w:p>
    <w:p w:rsidR="00DE0700" w:rsidRDefault="002622F2" w:rsidP="0038670F">
      <w:pPr>
        <w:jc w:val="both"/>
      </w:pPr>
      <w:r>
        <w:t>Wykonawca w terminie 3 dni od dnia zamieszczenia na stronie internetowej informacji z otw</w:t>
      </w:r>
      <w:r w:rsidR="0038670F">
        <w:t>arcia ofert</w:t>
      </w:r>
      <w:r>
        <w:t xml:space="preserve">, o której mowa w art.86 ust.5 ustawy </w:t>
      </w:r>
      <w:proofErr w:type="spellStart"/>
      <w:r>
        <w:t>pzp</w:t>
      </w:r>
      <w:proofErr w:type="spellEnd"/>
      <w:r>
        <w:t xml:space="preserve">. </w:t>
      </w:r>
      <w:r w:rsidR="0038670F">
        <w:t>p</w:t>
      </w:r>
      <w:r>
        <w:t xml:space="preserve">rzekazuje Zamawiającemu oświadczenie o przynależności do tej samej grupy kapitałowej wg wzoru stanowiącego </w:t>
      </w:r>
      <w:proofErr w:type="spellStart"/>
      <w:r w:rsidR="0038670F">
        <w:t>zał</w:t>
      </w:r>
      <w:proofErr w:type="spellEnd"/>
      <w:r w:rsidR="0038670F">
        <w:t xml:space="preserve"> nr 2 do oferty wraz ze złożeniem oświadczenia, Wykonawca może przedstawić dowody, że powiązania z innym Wykonawcą nie prowadzą do zakłócenia konkurencji w postępowaniu o przedmiotowe zamówienie</w:t>
      </w:r>
      <w:r w:rsidR="00D564A0">
        <w:t>.</w:t>
      </w:r>
    </w:p>
    <w:p w:rsidR="00D564A0" w:rsidRDefault="00D564A0" w:rsidP="00D564A0">
      <w:pPr>
        <w:spacing w:after="0"/>
        <w:ind w:firstLine="5812"/>
        <w:jc w:val="both"/>
        <w:rPr>
          <w:sz w:val="16"/>
          <w:szCs w:val="16"/>
        </w:rPr>
      </w:pPr>
      <w:r w:rsidRPr="00D564A0">
        <w:rPr>
          <w:sz w:val="16"/>
          <w:szCs w:val="16"/>
        </w:rPr>
        <w:t xml:space="preserve">Z up. Wójta </w:t>
      </w:r>
    </w:p>
    <w:p w:rsidR="00D564A0" w:rsidRDefault="00D564A0" w:rsidP="00D564A0">
      <w:pPr>
        <w:spacing w:after="0"/>
        <w:ind w:firstLine="5812"/>
        <w:jc w:val="both"/>
        <w:rPr>
          <w:sz w:val="16"/>
          <w:szCs w:val="16"/>
        </w:rPr>
      </w:pPr>
      <w:r w:rsidRPr="00D564A0">
        <w:rPr>
          <w:sz w:val="16"/>
          <w:szCs w:val="16"/>
        </w:rPr>
        <w:t>Andrzej Mazurek</w:t>
      </w:r>
    </w:p>
    <w:p w:rsidR="00D564A0" w:rsidRPr="00D564A0" w:rsidRDefault="00D564A0" w:rsidP="00D564A0">
      <w:pPr>
        <w:spacing w:after="0"/>
        <w:ind w:firstLine="5812"/>
        <w:jc w:val="both"/>
        <w:rPr>
          <w:sz w:val="16"/>
          <w:szCs w:val="16"/>
        </w:rPr>
      </w:pPr>
      <w:r w:rsidRPr="00D564A0">
        <w:rPr>
          <w:sz w:val="16"/>
          <w:szCs w:val="16"/>
        </w:rPr>
        <w:t xml:space="preserve">Kier. Ref Bud. i zam. </w:t>
      </w:r>
      <w:proofErr w:type="spellStart"/>
      <w:r w:rsidRPr="00D564A0">
        <w:rPr>
          <w:sz w:val="16"/>
          <w:szCs w:val="16"/>
        </w:rPr>
        <w:t>publ</w:t>
      </w:r>
      <w:proofErr w:type="spellEnd"/>
      <w:r w:rsidRPr="00D564A0">
        <w:rPr>
          <w:sz w:val="16"/>
          <w:szCs w:val="16"/>
        </w:rPr>
        <w:t>.</w:t>
      </w:r>
      <w:bookmarkStart w:id="0" w:name="_GoBack"/>
      <w:bookmarkEnd w:id="0"/>
    </w:p>
    <w:sectPr w:rsidR="00D564A0" w:rsidRPr="00D564A0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D"/>
    <w:rsid w:val="002622F2"/>
    <w:rsid w:val="00293B96"/>
    <w:rsid w:val="0038670F"/>
    <w:rsid w:val="004F03EF"/>
    <w:rsid w:val="004F52F6"/>
    <w:rsid w:val="00781001"/>
    <w:rsid w:val="00AB3F35"/>
    <w:rsid w:val="00D564A0"/>
    <w:rsid w:val="00DE0700"/>
    <w:rsid w:val="00E366C8"/>
    <w:rsid w:val="00F1539E"/>
    <w:rsid w:val="00F8505D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2017-03-21T10:21:00Z</cp:lastPrinted>
  <dcterms:created xsi:type="dcterms:W3CDTF">2017-03-10T11:09:00Z</dcterms:created>
  <dcterms:modified xsi:type="dcterms:W3CDTF">2017-03-22T07:36:00Z</dcterms:modified>
</cp:coreProperties>
</file>