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34B1" w14:textId="66A6BD34" w:rsidR="00AD716E" w:rsidRDefault="00F45F36">
      <w:r>
        <w:t>KNK.271.14.2022.AM                                                              Tereszpol-Zaorenda, dnia 30.06.2022</w:t>
      </w:r>
    </w:p>
    <w:p w14:paraId="25B55407" w14:textId="386545BE" w:rsidR="00F45F36" w:rsidRDefault="00F45F36"/>
    <w:p w14:paraId="20316284" w14:textId="219D2949" w:rsidR="00F45F36" w:rsidRDefault="00F45F36"/>
    <w:p w14:paraId="2545AC5D" w14:textId="5A2AAF4A" w:rsidR="00F45F36" w:rsidRDefault="00F45F36" w:rsidP="00F45F36">
      <w:pPr>
        <w:jc w:val="center"/>
      </w:pPr>
      <w:r>
        <w:t xml:space="preserve">Korekta </w:t>
      </w:r>
    </w:p>
    <w:p w14:paraId="3293A12C" w14:textId="59C11218" w:rsidR="00F45F36" w:rsidRDefault="00F45F36" w:rsidP="00F45F36">
      <w:pPr>
        <w:jc w:val="center"/>
      </w:pPr>
      <w:r>
        <w:t>do specyfikacji warunków zamówienia z dnia 29.06.2022 znak KNK.271.14.2022.AM</w:t>
      </w:r>
    </w:p>
    <w:p w14:paraId="5EE00194" w14:textId="52A962F5" w:rsidR="00F45F36" w:rsidRDefault="00F45F36" w:rsidP="00F45F36">
      <w:pPr>
        <w:jc w:val="center"/>
      </w:pPr>
    </w:p>
    <w:p w14:paraId="481596DB" w14:textId="77777777" w:rsidR="004A6D22" w:rsidRDefault="00096B43" w:rsidP="004A6D22">
      <w:pPr>
        <w:pStyle w:val="Akapitzlist"/>
        <w:numPr>
          <w:ilvl w:val="0"/>
          <w:numId w:val="1"/>
        </w:numPr>
        <w:ind w:left="426" w:hanging="66"/>
        <w:jc w:val="both"/>
      </w:pPr>
      <w:r>
        <w:t xml:space="preserve">W </w:t>
      </w:r>
      <w:r w:rsidR="00F45F36">
        <w:t xml:space="preserve">rozdziale 4 </w:t>
      </w:r>
      <w:r>
        <w:t xml:space="preserve">opis przedmiotu zamówienia w pkt. 4.5 (Szczegółowy </w:t>
      </w:r>
      <w:r w:rsidR="00F45F36">
        <w:t xml:space="preserve">  </w:t>
      </w:r>
      <w:r>
        <w:t xml:space="preserve"> opis przedmiotu </w:t>
      </w:r>
      <w:r w:rsidR="004A6D22">
        <w:t xml:space="preserve">    </w:t>
      </w:r>
    </w:p>
    <w:p w14:paraId="48009781" w14:textId="190981BD" w:rsidR="00F45F36" w:rsidRPr="00096B43" w:rsidRDefault="004A6D22" w:rsidP="004A6D22">
      <w:pPr>
        <w:pStyle w:val="Akapitzlist"/>
        <w:ind w:left="426"/>
        <w:jc w:val="both"/>
      </w:pPr>
      <w:r>
        <w:t xml:space="preserve">     </w:t>
      </w:r>
      <w:r w:rsidR="00096B43">
        <w:t xml:space="preserve">zamówienia)  pkt. 3 (przedmiary robót) dodaje się  </w:t>
      </w:r>
      <w:proofErr w:type="spellStart"/>
      <w:r w:rsidR="00096B43" w:rsidRPr="00096B43">
        <w:rPr>
          <w:b/>
          <w:bCs/>
        </w:rPr>
        <w:t>p.pkt</w:t>
      </w:r>
      <w:proofErr w:type="spellEnd"/>
      <w:r w:rsidR="00096B43" w:rsidRPr="00096B43">
        <w:rPr>
          <w:b/>
          <w:bCs/>
        </w:rPr>
        <w:t xml:space="preserve"> 3.5. Roboty rozbiórkowe</w:t>
      </w:r>
      <w:r w:rsidR="00096B43">
        <w:rPr>
          <w:b/>
          <w:bCs/>
        </w:rPr>
        <w:t>.</w:t>
      </w:r>
    </w:p>
    <w:p w14:paraId="41A2FB88" w14:textId="1A25E8EB" w:rsidR="00096B43" w:rsidRDefault="00096B43" w:rsidP="004A6D22">
      <w:pPr>
        <w:pStyle w:val="Akapitzlist"/>
        <w:ind w:left="426"/>
        <w:jc w:val="both"/>
        <w:rPr>
          <w:b/>
          <w:bCs/>
        </w:rPr>
      </w:pPr>
      <w:r>
        <w:t>II   W rozdziale  25  załączniki do SWZ</w:t>
      </w:r>
      <w:r w:rsidR="004A6D22">
        <w:t xml:space="preserve"> w pkt.3  dodaje się </w:t>
      </w:r>
      <w:r w:rsidR="004A6D22" w:rsidRPr="004A6D22">
        <w:t xml:space="preserve"> </w:t>
      </w:r>
      <w:proofErr w:type="spellStart"/>
      <w:r w:rsidR="004A6D22" w:rsidRPr="004A6D22">
        <w:rPr>
          <w:b/>
          <w:bCs/>
        </w:rPr>
        <w:t>p.pkt</w:t>
      </w:r>
      <w:proofErr w:type="spellEnd"/>
      <w:r w:rsidR="004A6D22" w:rsidRPr="004A6D22">
        <w:rPr>
          <w:b/>
          <w:bCs/>
        </w:rPr>
        <w:t xml:space="preserve"> 3.5. Roboty rozbiórkowe.</w:t>
      </w:r>
    </w:p>
    <w:p w14:paraId="3B653731" w14:textId="278EDD31" w:rsidR="004A6D22" w:rsidRDefault="004A6D22" w:rsidP="004A6D22">
      <w:pPr>
        <w:pStyle w:val="Akapitzlist"/>
        <w:ind w:left="426"/>
        <w:jc w:val="both"/>
      </w:pPr>
      <w:r>
        <w:t>Pozostała część SWZ pozostaje bez zmian.</w:t>
      </w:r>
    </w:p>
    <w:p w14:paraId="2EC85627" w14:textId="569DD63B" w:rsidR="004A6D22" w:rsidRDefault="004A6D22" w:rsidP="004A6D22">
      <w:pPr>
        <w:pStyle w:val="Akapitzlist"/>
        <w:ind w:left="426"/>
        <w:jc w:val="both"/>
      </w:pPr>
    </w:p>
    <w:p w14:paraId="00307AE4" w14:textId="036661D5" w:rsidR="004A6D22" w:rsidRDefault="004A6D22" w:rsidP="004A6D22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 xml:space="preserve">W załączniku nr 2 do SWZ (Projekt umowy )  dodaje się w </w:t>
      </w:r>
      <w:r>
        <w:rPr>
          <w:rFonts w:cstheme="minorHAnsi"/>
        </w:rPr>
        <w:t>§</w:t>
      </w:r>
      <w:r>
        <w:t>1 Przedmiot  pkt.24 zamówienia</w:t>
      </w:r>
      <w:r w:rsidR="00BB7487">
        <w:t xml:space="preserve"> ,</w:t>
      </w:r>
      <w:r>
        <w:t xml:space="preserve">pkt 3(zakres przedmiotu zamówienia w </w:t>
      </w:r>
      <w:proofErr w:type="spellStart"/>
      <w:r>
        <w:t>pkt.I</w:t>
      </w:r>
      <w:proofErr w:type="spellEnd"/>
      <w:r>
        <w:t xml:space="preserve"> Branży budowlanej </w:t>
      </w:r>
      <w:proofErr w:type="spellStart"/>
      <w:r w:rsidR="00BB7487" w:rsidRPr="00BB7487">
        <w:rPr>
          <w:b/>
          <w:bCs/>
        </w:rPr>
        <w:t>ppkt</w:t>
      </w:r>
      <w:proofErr w:type="spellEnd"/>
      <w:r w:rsidR="00E6643A">
        <w:rPr>
          <w:b/>
          <w:bCs/>
        </w:rPr>
        <w:t>.</w:t>
      </w:r>
      <w:r w:rsidR="00BB7487" w:rsidRPr="00BB7487">
        <w:rPr>
          <w:b/>
          <w:bCs/>
        </w:rPr>
        <w:t xml:space="preserve"> 24 roboty rozbiórkowe</w:t>
      </w:r>
      <w:r w:rsidR="00BB7487">
        <w:t xml:space="preserve"> jak i również w pkt.4 szczegółowy zakres oraz sposób  wykonania robót budowlanych o którym mowa w ust.2 określają  </w:t>
      </w:r>
      <w:proofErr w:type="spellStart"/>
      <w:r w:rsidR="00BB7487">
        <w:t>ppkt</w:t>
      </w:r>
      <w:proofErr w:type="spellEnd"/>
      <w:r w:rsidR="00BB7487">
        <w:t xml:space="preserve">. 4 przedmiar robót dodaje się punkt </w:t>
      </w:r>
      <w:r w:rsidR="00BB7487" w:rsidRPr="00BB7487">
        <w:rPr>
          <w:b/>
          <w:bCs/>
        </w:rPr>
        <w:t>4.5 roboty rozbiórkowe</w:t>
      </w:r>
      <w:r w:rsidR="005E4BE7">
        <w:rPr>
          <w:b/>
          <w:bCs/>
        </w:rPr>
        <w:t>.</w:t>
      </w:r>
    </w:p>
    <w:p w14:paraId="4D2A9855" w14:textId="246B8BDF" w:rsidR="005E4BE7" w:rsidRDefault="005E4BE7" w:rsidP="005E4BE7">
      <w:pPr>
        <w:pStyle w:val="Akapitzlist"/>
        <w:ind w:left="1080"/>
        <w:jc w:val="both"/>
        <w:rPr>
          <w:b/>
          <w:bCs/>
        </w:rPr>
      </w:pPr>
      <w:r>
        <w:t>Pozostała treść załącznika nr 2 (Projekt umowy) pozostaje bez zmian.</w:t>
      </w:r>
    </w:p>
    <w:p w14:paraId="7AE40F25" w14:textId="77777777" w:rsidR="004A6D22" w:rsidRPr="00096B43" w:rsidRDefault="004A6D22" w:rsidP="004A6D22">
      <w:pPr>
        <w:pStyle w:val="Akapitzlist"/>
        <w:ind w:left="426"/>
        <w:jc w:val="both"/>
      </w:pPr>
    </w:p>
    <w:p w14:paraId="7B05AA39" w14:textId="2087AFFC" w:rsidR="00096B43" w:rsidRDefault="00096B43" w:rsidP="004A6D22">
      <w:pPr>
        <w:pStyle w:val="Akapitzlist"/>
        <w:ind w:left="1080"/>
        <w:jc w:val="both"/>
      </w:pPr>
    </w:p>
    <w:p w14:paraId="73C74092" w14:textId="77777777" w:rsidR="005E4BE7" w:rsidRDefault="005E4BE7" w:rsidP="005E4BE7">
      <w:pPr>
        <w:ind w:firstLine="6663"/>
        <w:jc w:val="both"/>
      </w:pPr>
    </w:p>
    <w:p w14:paraId="08D3C6C0" w14:textId="5D71DA0E" w:rsidR="00096B43" w:rsidRDefault="005E4BE7" w:rsidP="005E4BE7">
      <w:pPr>
        <w:ind w:firstLine="6663"/>
        <w:jc w:val="both"/>
      </w:pPr>
      <w:r>
        <w:t>Wójt Gminy Tereszpol</w:t>
      </w:r>
    </w:p>
    <w:p w14:paraId="302E4798" w14:textId="162FD5B9" w:rsidR="005E4BE7" w:rsidRDefault="005E4BE7" w:rsidP="005E4BE7">
      <w:pPr>
        <w:ind w:firstLine="6663"/>
        <w:jc w:val="both"/>
      </w:pPr>
      <w:r>
        <w:t>-//- Jacek Pawluk</w:t>
      </w:r>
    </w:p>
    <w:sectPr w:rsidR="005E4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E5413"/>
    <w:multiLevelType w:val="hybridMultilevel"/>
    <w:tmpl w:val="B63244AC"/>
    <w:lvl w:ilvl="0" w:tplc="82BCE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84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36"/>
    <w:rsid w:val="00096B43"/>
    <w:rsid w:val="004A6D22"/>
    <w:rsid w:val="005E4BE7"/>
    <w:rsid w:val="00AD716E"/>
    <w:rsid w:val="00BB7487"/>
    <w:rsid w:val="00E6643A"/>
    <w:rsid w:val="00F4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DF5F"/>
  <w15:chartTrackingRefBased/>
  <w15:docId w15:val="{597D9410-E525-47D0-9E36-2A712822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Mazurek</dc:creator>
  <cp:keywords/>
  <dc:description/>
  <cp:lastModifiedBy>Andrzej Mazurek</cp:lastModifiedBy>
  <cp:revision>3</cp:revision>
  <dcterms:created xsi:type="dcterms:W3CDTF">2022-06-30T09:32:00Z</dcterms:created>
  <dcterms:modified xsi:type="dcterms:W3CDTF">2022-06-30T09:58:00Z</dcterms:modified>
</cp:coreProperties>
</file>