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8E77" w14:textId="7C9D46C7" w:rsidR="00243B11" w:rsidRPr="001D4C81" w:rsidRDefault="00FD01CB" w:rsidP="00243B1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Wzór </w:t>
      </w:r>
      <w:r w:rsidR="00243B11" w:rsidRPr="001D4C81">
        <w:rPr>
          <w:b/>
          <w:bCs/>
          <w:color w:val="000000"/>
          <w:sz w:val="28"/>
          <w:szCs w:val="28"/>
        </w:rPr>
        <w:t>U</w:t>
      </w:r>
      <w:r>
        <w:rPr>
          <w:b/>
          <w:bCs/>
          <w:color w:val="000000"/>
          <w:sz w:val="28"/>
          <w:szCs w:val="28"/>
        </w:rPr>
        <w:t>m</w:t>
      </w:r>
      <w:r w:rsidR="00243B11" w:rsidRPr="001D4C81">
        <w:rPr>
          <w:b/>
          <w:bCs/>
          <w:color w:val="000000"/>
          <w:sz w:val="28"/>
          <w:szCs w:val="28"/>
        </w:rPr>
        <w:t>ow</w:t>
      </w:r>
      <w:r>
        <w:rPr>
          <w:b/>
          <w:bCs/>
          <w:color w:val="000000"/>
          <w:sz w:val="28"/>
          <w:szCs w:val="28"/>
        </w:rPr>
        <w:t>y</w:t>
      </w:r>
      <w:r w:rsidR="00243B11" w:rsidRPr="001D4C8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Nr</w:t>
      </w:r>
    </w:p>
    <w:p w14:paraId="5E8C64C3" w14:textId="77777777" w:rsidR="00243B11" w:rsidRPr="001D4C81" w:rsidRDefault="00243B11" w:rsidP="00243B11">
      <w:pPr>
        <w:jc w:val="center"/>
        <w:rPr>
          <w:b/>
          <w:bCs/>
          <w:sz w:val="28"/>
          <w:szCs w:val="28"/>
        </w:rPr>
      </w:pPr>
    </w:p>
    <w:p w14:paraId="4B027EA8" w14:textId="2314C12A" w:rsidR="00243B11" w:rsidRPr="005857E3" w:rsidRDefault="00243B11" w:rsidP="00243B11">
      <w:pPr>
        <w:tabs>
          <w:tab w:val="left" w:leader="dot" w:pos="2136"/>
        </w:tabs>
        <w:rPr>
          <w:rFonts w:eastAsia="Times New Roman"/>
        </w:rPr>
      </w:pPr>
      <w:r w:rsidRPr="005857E3">
        <w:rPr>
          <w:rFonts w:eastAsia="Times New Roman"/>
          <w:color w:val="000000"/>
        </w:rPr>
        <w:t>zawarta w dni</w:t>
      </w:r>
      <w:r>
        <w:rPr>
          <w:rFonts w:eastAsia="Times New Roman"/>
          <w:color w:val="000000"/>
        </w:rPr>
        <w:t>u</w:t>
      </w:r>
      <w:r w:rsidR="001D4C81">
        <w:rPr>
          <w:rFonts w:eastAsia="Times New Roman"/>
          <w:color w:val="000000"/>
        </w:rPr>
        <w:t xml:space="preserve"> </w:t>
      </w:r>
      <w:r w:rsidR="00FD01CB">
        <w:rPr>
          <w:rFonts w:eastAsia="Times New Roman"/>
          <w:color w:val="000000"/>
        </w:rPr>
        <w:t>………</w:t>
      </w:r>
      <w:r w:rsidR="001D4C81">
        <w:rPr>
          <w:rFonts w:eastAsia="Times New Roman"/>
          <w:color w:val="000000"/>
        </w:rPr>
        <w:t xml:space="preserve"> </w:t>
      </w:r>
      <w:r w:rsidRPr="005857E3">
        <w:rPr>
          <w:rFonts w:eastAsia="Times New Roman"/>
          <w:color w:val="000000"/>
        </w:rPr>
        <w:t>w Tereszpolu-Zaorendzie,</w:t>
      </w:r>
    </w:p>
    <w:p w14:paraId="39C1C980" w14:textId="77777777" w:rsidR="00243B11" w:rsidRPr="005857E3" w:rsidRDefault="00243B11" w:rsidP="00243B11">
      <w:pPr>
        <w:rPr>
          <w:rFonts w:eastAsia="Times New Roman"/>
        </w:rPr>
      </w:pPr>
      <w:r w:rsidRPr="005857E3">
        <w:rPr>
          <w:rFonts w:eastAsia="Times New Roman"/>
          <w:color w:val="000000"/>
        </w:rPr>
        <w:t>pomiędzy:</w:t>
      </w:r>
    </w:p>
    <w:p w14:paraId="5A5BFE80" w14:textId="77777777" w:rsidR="00243B11" w:rsidRPr="005857E3" w:rsidRDefault="00243B11" w:rsidP="00243B11">
      <w:pPr>
        <w:rPr>
          <w:rFonts w:eastAsia="Times New Roman"/>
        </w:rPr>
      </w:pPr>
      <w:r w:rsidRPr="005857E3">
        <w:rPr>
          <w:rFonts w:eastAsia="Calibr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Gminą Tereszpol, </w:t>
      </w:r>
      <w:r w:rsidRPr="005857E3">
        <w:rPr>
          <w:rFonts w:eastAsia="Times New Roman"/>
          <w:color w:val="000000"/>
        </w:rPr>
        <w:t xml:space="preserve">ul. Długa 234, 23-407 Tereszpol-Zaorenda, NIP: 9181996320, REGON 950369178 zwaną dalej </w:t>
      </w:r>
      <w:r w:rsidRPr="005857E3">
        <w:rPr>
          <w:rFonts w:eastAsia="Calibr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ZAMAWIAJĄCYM, </w:t>
      </w:r>
      <w:r w:rsidRPr="005857E3">
        <w:rPr>
          <w:rFonts w:eastAsia="Times New Roman"/>
          <w:color w:val="000000"/>
        </w:rPr>
        <w:t>reprezentowaną przez:</w:t>
      </w:r>
    </w:p>
    <w:p w14:paraId="163F6DE3" w14:textId="77777777" w:rsidR="00243B11" w:rsidRPr="005857E3" w:rsidRDefault="00243B11" w:rsidP="00243B11">
      <w:pPr>
        <w:numPr>
          <w:ilvl w:val="0"/>
          <w:numId w:val="1"/>
        </w:numPr>
        <w:tabs>
          <w:tab w:val="left" w:pos="320"/>
        </w:tabs>
        <w:suppressAutoHyphens w:val="0"/>
        <w:rPr>
          <w:rFonts w:eastAsia="Times New Roman"/>
        </w:rPr>
      </w:pPr>
      <w:r w:rsidRPr="005857E3">
        <w:rPr>
          <w:rFonts w:eastAsia="Times New Roman"/>
          <w:color w:val="000000"/>
        </w:rPr>
        <w:t>Jacka Pawluka - Wójta Gminy Tereszpol</w:t>
      </w:r>
    </w:p>
    <w:p w14:paraId="1A675AD5" w14:textId="77777777" w:rsidR="00243B11" w:rsidRPr="005857E3" w:rsidRDefault="00243B11" w:rsidP="00243B11">
      <w:pPr>
        <w:rPr>
          <w:rFonts w:eastAsia="Times New Roman"/>
        </w:rPr>
      </w:pPr>
      <w:r w:rsidRPr="005857E3">
        <w:rPr>
          <w:rFonts w:eastAsia="Times New Roman"/>
          <w:color w:val="000000"/>
        </w:rPr>
        <w:t>przy kontrasygnacie Stanisławy Kapuśniak - Skarbnika Gminy Tereszpol</w:t>
      </w:r>
    </w:p>
    <w:p w14:paraId="0A146E28" w14:textId="77777777" w:rsidR="00243B11" w:rsidRPr="005857E3" w:rsidRDefault="00243B11" w:rsidP="00243B11">
      <w:pPr>
        <w:rPr>
          <w:rFonts w:eastAsia="Times New Roman"/>
        </w:rPr>
      </w:pPr>
      <w:r w:rsidRPr="005857E3">
        <w:rPr>
          <w:rFonts w:eastAsia="Times New Roman"/>
          <w:color w:val="000000"/>
        </w:rPr>
        <w:t>a</w:t>
      </w:r>
    </w:p>
    <w:p w14:paraId="4CD2A0AA" w14:textId="704BEF78" w:rsidR="00243B11" w:rsidRPr="004B7F6B" w:rsidRDefault="00243B11" w:rsidP="00243B11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lang w:eastAsia="pl-PL"/>
        </w:rPr>
      </w:pPr>
      <w:r w:rsidRPr="005857E3">
        <w:rPr>
          <w:rFonts w:eastAsia="Times New Roman"/>
          <w:color w:val="000000"/>
        </w:rPr>
        <w:t>reprezentowaną przez</w:t>
      </w:r>
      <w:r w:rsidRPr="004B7F6B">
        <w:rPr>
          <w:rFonts w:eastAsia="Times New Roman"/>
          <w:b/>
          <w:bCs/>
          <w:color w:val="000000"/>
        </w:rPr>
        <w:t xml:space="preserve">: </w:t>
      </w:r>
      <w:bookmarkStart w:id="0" w:name="_Hlk120881188"/>
    </w:p>
    <w:p w14:paraId="476A7312" w14:textId="0FB0F468" w:rsidR="00243B11" w:rsidRPr="004B7F6B" w:rsidRDefault="00243B11" w:rsidP="00243B11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lang w:eastAsia="pl-PL"/>
        </w:rPr>
      </w:pPr>
    </w:p>
    <w:p w14:paraId="59CD6728" w14:textId="2532010E" w:rsidR="00243B11" w:rsidRPr="004B7F6B" w:rsidRDefault="00243B11" w:rsidP="00243B11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lang w:eastAsia="pl-PL"/>
        </w:rPr>
      </w:pPr>
    </w:p>
    <w:p w14:paraId="37FB5FC5" w14:textId="4FF8BD3D" w:rsidR="00243B11" w:rsidRPr="004B7F6B" w:rsidRDefault="00243B11" w:rsidP="00243B11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lang w:eastAsia="pl-PL"/>
        </w:rPr>
      </w:pPr>
    </w:p>
    <w:p w14:paraId="4195D42B" w14:textId="61B38263" w:rsidR="00243B11" w:rsidRPr="004B7F6B" w:rsidRDefault="00243B11" w:rsidP="00243B11">
      <w:pPr>
        <w:rPr>
          <w:rFonts w:eastAsia="Times New Roman"/>
        </w:rPr>
      </w:pPr>
    </w:p>
    <w:bookmarkEnd w:id="0"/>
    <w:p w14:paraId="2BF95A07" w14:textId="714FDB1F" w:rsidR="00243B11" w:rsidRDefault="00243B11" w:rsidP="00243B11">
      <w:pPr>
        <w:tabs>
          <w:tab w:val="left" w:pos="1056"/>
          <w:tab w:val="left" w:pos="2395"/>
        </w:tabs>
        <w:rPr>
          <w:rFonts w:eastAsia="Calibri"/>
          <w:b/>
          <w:bCs/>
          <w:i/>
          <w:iCs/>
          <w:color w:val="000000"/>
          <w:shd w:val="clear" w:color="auto" w:fill="FFFFFF"/>
          <w:lang w:eastAsia="pl-PL" w:bidi="pl-PL"/>
        </w:rPr>
      </w:pPr>
      <w:r w:rsidRPr="005857E3">
        <w:rPr>
          <w:rFonts w:eastAsia="Times New Roman"/>
          <w:color w:val="000000"/>
        </w:rPr>
        <w:t xml:space="preserve">zwaną w dalszej części umowy </w:t>
      </w:r>
      <w:r w:rsidRPr="005857E3">
        <w:rPr>
          <w:rFonts w:eastAsia="Calibri"/>
          <w:b/>
          <w:bCs/>
          <w:i/>
          <w:iCs/>
          <w:color w:val="000000"/>
          <w:shd w:val="clear" w:color="auto" w:fill="FFFFFF"/>
          <w:lang w:eastAsia="pl-PL" w:bidi="pl-PL"/>
        </w:rPr>
        <w:t>„Wykonawcą”</w:t>
      </w:r>
    </w:p>
    <w:p w14:paraId="1F9622EF" w14:textId="5DC6E93D" w:rsidR="00243B11" w:rsidRDefault="00243B11" w:rsidP="00243B11">
      <w:pPr>
        <w:tabs>
          <w:tab w:val="left" w:pos="1056"/>
          <w:tab w:val="left" w:pos="2395"/>
        </w:tabs>
        <w:rPr>
          <w:rFonts w:eastAsia="Calibri"/>
          <w:b/>
          <w:bCs/>
          <w:i/>
          <w:iCs/>
          <w:color w:val="000000"/>
          <w:shd w:val="clear" w:color="auto" w:fill="FFFFFF"/>
          <w:lang w:eastAsia="pl-PL" w:bidi="pl-PL"/>
        </w:rPr>
      </w:pPr>
    </w:p>
    <w:p w14:paraId="32EEAEC4" w14:textId="560C01AB" w:rsidR="00243B11" w:rsidRDefault="00243B11" w:rsidP="00243B11">
      <w:pPr>
        <w:tabs>
          <w:tab w:val="left" w:pos="1056"/>
          <w:tab w:val="left" w:pos="2395"/>
        </w:tabs>
        <w:jc w:val="both"/>
      </w:pPr>
      <w:r>
        <w:t xml:space="preserve">W wyniku dokonania przez Zamawiającego wyboru Wykonawcy na realizację przedmiotu zamówienia: </w:t>
      </w:r>
      <w:r w:rsidR="00A87789" w:rsidRPr="00CD02E3">
        <w:rPr>
          <w:b/>
          <w:bCs/>
          <w:i/>
          <w:iCs/>
        </w:rPr>
        <w:t>„Zakup s</w:t>
      </w:r>
      <w:r w:rsidR="00A87789">
        <w:rPr>
          <w:b/>
          <w:bCs/>
          <w:i/>
          <w:iCs/>
        </w:rPr>
        <w:t>przętu komputerowego wraz z oprogramowaniem</w:t>
      </w:r>
      <w:r w:rsidR="00A87789" w:rsidRPr="00CD02E3">
        <w:rPr>
          <w:b/>
          <w:bCs/>
          <w:i/>
          <w:iCs/>
        </w:rPr>
        <w:t>”</w:t>
      </w:r>
      <w:r>
        <w:t xml:space="preserve"> została zawarta umowa następującej treści:</w:t>
      </w:r>
    </w:p>
    <w:p w14:paraId="7351DBB2" w14:textId="2666217E" w:rsidR="00243B11" w:rsidRDefault="00243B11" w:rsidP="00243B11">
      <w:pPr>
        <w:tabs>
          <w:tab w:val="left" w:pos="1056"/>
          <w:tab w:val="left" w:pos="2395"/>
        </w:tabs>
      </w:pPr>
    </w:p>
    <w:p w14:paraId="06E141D5" w14:textId="77777777" w:rsidR="00243B11" w:rsidRPr="00302986" w:rsidRDefault="00243B11" w:rsidP="00243B11">
      <w:pPr>
        <w:jc w:val="center"/>
        <w:rPr>
          <w:b/>
          <w:bCs/>
          <w:sz w:val="22"/>
          <w:szCs w:val="22"/>
        </w:rPr>
      </w:pPr>
      <w:r w:rsidRPr="00302986">
        <w:rPr>
          <w:b/>
          <w:bCs/>
          <w:sz w:val="22"/>
          <w:szCs w:val="22"/>
        </w:rPr>
        <w:t>1§</w:t>
      </w:r>
      <w:r w:rsidRPr="00302986">
        <w:rPr>
          <w:b/>
          <w:bCs/>
          <w:sz w:val="22"/>
          <w:szCs w:val="22"/>
        </w:rPr>
        <w:br/>
      </w:r>
    </w:p>
    <w:p w14:paraId="0AA74D77" w14:textId="08549432" w:rsidR="00243B11" w:rsidRDefault="00243B11" w:rsidP="00A87789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43B11">
        <w:rPr>
          <w:sz w:val="22"/>
          <w:szCs w:val="22"/>
        </w:rPr>
        <w:t xml:space="preserve">Przedmiotem umowy jest dostawa </w:t>
      </w:r>
      <w:r w:rsidR="00A87789" w:rsidRPr="00A87789">
        <w:t>sprzętu komputerowego wraz z oprogramowaniem</w:t>
      </w:r>
      <w:r w:rsidRPr="00243B11">
        <w:rPr>
          <w:sz w:val="22"/>
          <w:szCs w:val="22"/>
        </w:rPr>
        <w:t xml:space="preserve"> o parametrach zgodnych z określonymi w załączniku nr 2 do umowy.</w:t>
      </w:r>
    </w:p>
    <w:p w14:paraId="05057705" w14:textId="3DB3B2F0" w:rsidR="00243B11" w:rsidRDefault="00243B11" w:rsidP="00243B11">
      <w:pPr>
        <w:pStyle w:val="Akapitzlist"/>
        <w:jc w:val="both"/>
        <w:rPr>
          <w:sz w:val="22"/>
          <w:szCs w:val="22"/>
        </w:rPr>
      </w:pPr>
    </w:p>
    <w:p w14:paraId="6061DC8D" w14:textId="32C27FDE" w:rsidR="00243B11" w:rsidRDefault="00243B11" w:rsidP="00243B11">
      <w:pPr>
        <w:jc w:val="center"/>
        <w:rPr>
          <w:b/>
          <w:bCs/>
          <w:sz w:val="22"/>
          <w:szCs w:val="22"/>
        </w:rPr>
      </w:pPr>
      <w:r w:rsidRPr="00243B11">
        <w:rPr>
          <w:b/>
          <w:bCs/>
          <w:sz w:val="22"/>
          <w:szCs w:val="22"/>
        </w:rPr>
        <w:t>2§</w:t>
      </w:r>
    </w:p>
    <w:p w14:paraId="6AB030ED" w14:textId="0451E6AB" w:rsidR="00243B11" w:rsidRDefault="00243B11" w:rsidP="00243B11">
      <w:pPr>
        <w:jc w:val="center"/>
        <w:rPr>
          <w:b/>
          <w:bCs/>
          <w:sz w:val="22"/>
          <w:szCs w:val="22"/>
        </w:rPr>
      </w:pPr>
    </w:p>
    <w:p w14:paraId="524E9F67" w14:textId="1C1AF51C" w:rsidR="00243B11" w:rsidRDefault="00243B11" w:rsidP="00243B11">
      <w:pPr>
        <w:numPr>
          <w:ilvl w:val="0"/>
          <w:numId w:val="4"/>
        </w:numPr>
        <w:jc w:val="both"/>
        <w:rPr>
          <w:sz w:val="22"/>
          <w:szCs w:val="22"/>
        </w:rPr>
      </w:pPr>
      <w:bookmarkStart w:id="1" w:name="_Hlk121903792"/>
      <w:r>
        <w:rPr>
          <w:sz w:val="22"/>
          <w:szCs w:val="22"/>
        </w:rPr>
        <w:t xml:space="preserve">Cena netto za </w:t>
      </w:r>
      <w:r w:rsidR="00A87789">
        <w:rPr>
          <w:sz w:val="22"/>
          <w:szCs w:val="22"/>
        </w:rPr>
        <w:t>sprzęt komputerowy</w:t>
      </w:r>
      <w:r>
        <w:rPr>
          <w:sz w:val="22"/>
          <w:szCs w:val="22"/>
        </w:rPr>
        <w:t xml:space="preserve"> wraz z oprogramowanie</w:t>
      </w:r>
      <w:r w:rsidR="00A87789">
        <w:rPr>
          <w:sz w:val="22"/>
          <w:szCs w:val="22"/>
        </w:rPr>
        <w:t>m</w:t>
      </w:r>
      <w:r>
        <w:rPr>
          <w:sz w:val="22"/>
          <w:szCs w:val="22"/>
        </w:rPr>
        <w:t xml:space="preserve"> wynosi: </w:t>
      </w:r>
      <w:r w:rsidR="00A87789">
        <w:rPr>
          <w:sz w:val="22"/>
          <w:szCs w:val="22"/>
        </w:rPr>
        <w:t>………</w:t>
      </w:r>
      <w:r>
        <w:rPr>
          <w:sz w:val="22"/>
          <w:szCs w:val="22"/>
        </w:rPr>
        <w:t xml:space="preserve"> zł (słownie: </w:t>
      </w:r>
      <w:r w:rsidR="00A87789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 xml:space="preserve">), tj.: </w:t>
      </w:r>
      <w:r w:rsidR="00A87789">
        <w:rPr>
          <w:sz w:val="22"/>
          <w:szCs w:val="22"/>
        </w:rPr>
        <w:t>………</w:t>
      </w:r>
      <w:r>
        <w:rPr>
          <w:sz w:val="22"/>
          <w:szCs w:val="22"/>
        </w:rPr>
        <w:t xml:space="preserve"> zł brutto (słownie: </w:t>
      </w:r>
      <w:r w:rsidR="00A87789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).</w:t>
      </w:r>
    </w:p>
    <w:p w14:paraId="4B24E094" w14:textId="6C994665" w:rsidR="0071129B" w:rsidRDefault="00243B11" w:rsidP="0071129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bookmarkStart w:id="2" w:name="_Hlk121904232"/>
      <w:bookmarkEnd w:id="1"/>
      <w:r w:rsidRPr="0071129B">
        <w:rPr>
          <w:sz w:val="22"/>
          <w:szCs w:val="22"/>
        </w:rPr>
        <w:t xml:space="preserve">Ceny wyrażone powyżej są cenami netto, do których zostanie doliczony podatek VAT </w:t>
      </w:r>
      <w:r w:rsidR="0071129B">
        <w:rPr>
          <w:sz w:val="22"/>
          <w:szCs w:val="22"/>
        </w:rPr>
        <w:br/>
      </w:r>
      <w:r w:rsidRPr="0071129B">
        <w:rPr>
          <w:sz w:val="22"/>
          <w:szCs w:val="22"/>
        </w:rPr>
        <w:t>w wysokości zgodnej z przepisami podatkowymi.</w:t>
      </w:r>
    </w:p>
    <w:p w14:paraId="189BAF91" w14:textId="2051A4CD" w:rsidR="0071129B" w:rsidRPr="0071129B" w:rsidRDefault="00E70F4C" w:rsidP="00E70F4C">
      <w:pPr>
        <w:widowControl/>
        <w:suppressAutoHyphens w:val="0"/>
        <w:spacing w:after="160" w:line="25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71129B" w:rsidRPr="0071129B">
        <w:rPr>
          <w:b/>
          <w:bCs/>
          <w:sz w:val="22"/>
          <w:szCs w:val="22"/>
        </w:rPr>
        <w:t>3§</w:t>
      </w:r>
    </w:p>
    <w:p w14:paraId="26F1D8B0" w14:textId="59DD61EC" w:rsidR="0071129B" w:rsidRDefault="0071129B" w:rsidP="0071129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dostawy </w:t>
      </w:r>
      <w:r w:rsidR="00A87789">
        <w:rPr>
          <w:sz w:val="22"/>
          <w:szCs w:val="22"/>
        </w:rPr>
        <w:t>sprzętu komputerowego</w:t>
      </w:r>
      <w:r>
        <w:rPr>
          <w:sz w:val="22"/>
          <w:szCs w:val="22"/>
        </w:rPr>
        <w:t xml:space="preserve"> wraz z oprogramowani</w:t>
      </w:r>
      <w:r w:rsidR="00A87789">
        <w:rPr>
          <w:sz w:val="22"/>
          <w:szCs w:val="22"/>
        </w:rPr>
        <w:t>e,</w:t>
      </w:r>
      <w:r>
        <w:rPr>
          <w:sz w:val="22"/>
          <w:szCs w:val="22"/>
        </w:rPr>
        <w:t xml:space="preserve"> to </w:t>
      </w:r>
      <w:r w:rsidR="00A87789">
        <w:rPr>
          <w:sz w:val="22"/>
          <w:szCs w:val="22"/>
        </w:rPr>
        <w:t>20</w:t>
      </w:r>
      <w:r>
        <w:rPr>
          <w:sz w:val="22"/>
          <w:szCs w:val="22"/>
        </w:rPr>
        <w:t xml:space="preserve"> dni</w:t>
      </w:r>
    </w:p>
    <w:p w14:paraId="2712A5F1" w14:textId="7A6BAAA4" w:rsidR="0071129B" w:rsidRDefault="0071129B" w:rsidP="0071129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dostarczy </w:t>
      </w:r>
      <w:r w:rsidR="00A87789">
        <w:rPr>
          <w:sz w:val="22"/>
          <w:szCs w:val="22"/>
        </w:rPr>
        <w:t>sprzęt komputerowy</w:t>
      </w:r>
      <w:r>
        <w:rPr>
          <w:sz w:val="22"/>
          <w:szCs w:val="22"/>
        </w:rPr>
        <w:t xml:space="preserve"> wraz z oprogramowaniem do wskazanego przez Kupującego pomieszczenia, w siedzibie zamawiającego</w:t>
      </w:r>
      <w:r w:rsidR="00E70F4C">
        <w:rPr>
          <w:sz w:val="22"/>
          <w:szCs w:val="22"/>
        </w:rPr>
        <w:t>.</w:t>
      </w:r>
    </w:p>
    <w:p w14:paraId="1174C567" w14:textId="0FA41CE8" w:rsidR="0071129B" w:rsidRDefault="0071129B" w:rsidP="0071129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Koszty związane z wykonaniem umowy, poniesione do chwili wydania Kupującemu przedmiotu sprzedaży, w szczególności koszty załadunku, transportu, wyładunku, ubezpieczenia w czasie transportu obciążają Sprzedającego.</w:t>
      </w:r>
    </w:p>
    <w:p w14:paraId="47C5B265" w14:textId="092AD7CB" w:rsidR="0071129B" w:rsidRDefault="0071129B" w:rsidP="0071129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dostawę </w:t>
      </w:r>
      <w:r w:rsidR="00E70F4C">
        <w:rPr>
          <w:sz w:val="22"/>
          <w:szCs w:val="22"/>
        </w:rPr>
        <w:t>sprzętu komputerowego</w:t>
      </w:r>
      <w:r>
        <w:rPr>
          <w:sz w:val="22"/>
          <w:szCs w:val="22"/>
        </w:rPr>
        <w:t xml:space="preserve"> wraz z oprogramowania Kupującemu przyjmuje się moment podpisania protokołu obioru końcowego.</w:t>
      </w:r>
    </w:p>
    <w:p w14:paraId="0659AC74" w14:textId="7E9A6C1A" w:rsidR="0071129B" w:rsidRPr="00D3509C" w:rsidRDefault="0071129B" w:rsidP="0071129B">
      <w:pPr>
        <w:numPr>
          <w:ilvl w:val="0"/>
          <w:numId w:val="8"/>
        </w:numPr>
        <w:jc w:val="both"/>
        <w:rPr>
          <w:sz w:val="22"/>
          <w:szCs w:val="22"/>
        </w:rPr>
      </w:pPr>
      <w:r w:rsidRPr="00D3509C">
        <w:rPr>
          <w:sz w:val="22"/>
          <w:szCs w:val="22"/>
        </w:rPr>
        <w:t xml:space="preserve">Dokumentem stwierdzającym realizację niniejszej umowy jest protokół odbioru końcowego </w:t>
      </w:r>
      <w:r>
        <w:rPr>
          <w:sz w:val="22"/>
          <w:szCs w:val="22"/>
        </w:rPr>
        <w:br/>
      </w:r>
      <w:r w:rsidRPr="00D3509C">
        <w:rPr>
          <w:sz w:val="22"/>
          <w:szCs w:val="22"/>
        </w:rPr>
        <w:t xml:space="preserve">w dwóch jednobrzmiących egzemplarzach, podpisany przez osoby uprawnione do reprezentacji ze strony Kupującego Wójt Gminy Tereszpol Jacek Pawluk i Sprzedającego </w:t>
      </w:r>
      <w:r w:rsidR="00E70F4C">
        <w:rPr>
          <w:sz w:val="22"/>
          <w:szCs w:val="22"/>
        </w:rPr>
        <w:t>………………….</w:t>
      </w:r>
    </w:p>
    <w:p w14:paraId="7D712D8E" w14:textId="0FD87359" w:rsidR="0071129B" w:rsidRDefault="0071129B" w:rsidP="0071129B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71129B">
        <w:rPr>
          <w:sz w:val="22"/>
          <w:szCs w:val="22"/>
        </w:rPr>
        <w:lastRenderedPageBreak/>
        <w:t xml:space="preserve">W przypadku opóźnienia w dostawie </w:t>
      </w:r>
      <w:r w:rsidR="00E70F4C">
        <w:rPr>
          <w:sz w:val="22"/>
          <w:szCs w:val="22"/>
        </w:rPr>
        <w:t>sprzętu komputerowego</w:t>
      </w:r>
      <w:r w:rsidRPr="0071129B">
        <w:rPr>
          <w:sz w:val="22"/>
          <w:szCs w:val="22"/>
        </w:rPr>
        <w:t xml:space="preserve"> z oprogramowaniem przekraczającego 14 dni Kupującemu przysługuje prawo naliczenia kary umownej w wysokości 0,1% wartości zamówienia za każdy dzień opóźnienia nie więcej niż 15% wartości zamówienia.</w:t>
      </w:r>
    </w:p>
    <w:p w14:paraId="28FC6231" w14:textId="77777777" w:rsidR="0071129B" w:rsidRDefault="0071129B" w:rsidP="0071129B">
      <w:pPr>
        <w:widowControl/>
        <w:suppressAutoHyphens w:val="0"/>
        <w:spacing w:after="160" w:line="259" w:lineRule="auto"/>
        <w:jc w:val="center"/>
        <w:rPr>
          <w:b/>
          <w:bCs/>
          <w:sz w:val="22"/>
          <w:szCs w:val="22"/>
        </w:rPr>
      </w:pPr>
      <w:r w:rsidRPr="0071129B">
        <w:rPr>
          <w:b/>
          <w:bCs/>
          <w:sz w:val="22"/>
          <w:szCs w:val="22"/>
        </w:rPr>
        <w:t>4§</w:t>
      </w:r>
    </w:p>
    <w:p w14:paraId="46E7762D" w14:textId="63466A1D" w:rsidR="0071129B" w:rsidRDefault="0071129B" w:rsidP="0071129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Sprzedający udziela Kupującemu gwarancji na prawidłowe działanie i jakość techniczną dostarczonego </w:t>
      </w:r>
      <w:r w:rsidR="00E70F4C">
        <w:rPr>
          <w:sz w:val="22"/>
          <w:szCs w:val="22"/>
        </w:rPr>
        <w:t>sprzętu komputerowego</w:t>
      </w:r>
      <w:r>
        <w:rPr>
          <w:sz w:val="22"/>
          <w:szCs w:val="22"/>
        </w:rPr>
        <w:t xml:space="preserve"> na okres </w:t>
      </w:r>
      <w:r w:rsidR="00E70F4C">
        <w:rPr>
          <w:sz w:val="22"/>
          <w:szCs w:val="22"/>
        </w:rPr>
        <w:t>…</w:t>
      </w:r>
      <w:r>
        <w:rPr>
          <w:sz w:val="22"/>
          <w:szCs w:val="22"/>
        </w:rPr>
        <w:t xml:space="preserve"> miesięcy począwszy od dnia podpisania bezusterkowego protokołu odbioru końcowego i po podpisaniu w dniu podpisania protokołu odbioru końcowego karty gwarancyjnej. Sprzedający przekaże Kupującemu karty gwarancyjne producenta do dnia zgłoszenia do odbioru końcowego.</w:t>
      </w:r>
    </w:p>
    <w:p w14:paraId="38AD77C3" w14:textId="77777777" w:rsidR="0071129B" w:rsidRDefault="0071129B" w:rsidP="0071129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Karta gwarancyjna jest ważna i uprawnia do korzystania z gwarancji przez Kupującego wyłącznie po podpisaniu jej przez osobę uprawnioną Piotra Godzisza i</w:t>
      </w:r>
      <w:r>
        <w:rPr>
          <w:rFonts w:eastAsia="Times-Roman" w:cs="Times-Roman"/>
          <w:sz w:val="22"/>
          <w:szCs w:val="22"/>
        </w:rPr>
        <w:t xml:space="preserve"> po okazaniu dowodu zakupu.</w:t>
      </w:r>
    </w:p>
    <w:p w14:paraId="71D83E64" w14:textId="4E1727CD" w:rsidR="0071129B" w:rsidRDefault="0071129B" w:rsidP="0071129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gwarancji liczy się od dnia wydania Kupującemu </w:t>
      </w:r>
      <w:r w:rsidR="00E70F4C">
        <w:rPr>
          <w:sz w:val="22"/>
          <w:szCs w:val="22"/>
        </w:rPr>
        <w:t>sprzętu komputerowego</w:t>
      </w:r>
      <w:r>
        <w:rPr>
          <w:sz w:val="22"/>
          <w:szCs w:val="22"/>
        </w:rPr>
        <w:t xml:space="preserve"> wraz z oprogramowaniem na podstawie protokołu odbioru końcowego.</w:t>
      </w:r>
    </w:p>
    <w:p w14:paraId="0FDE7845" w14:textId="77777777" w:rsidR="0071129B" w:rsidRDefault="0071129B" w:rsidP="0071129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naprawy przedmiotu sprzedaży Kupujący zgłasza Sprzedawcy.</w:t>
      </w:r>
    </w:p>
    <w:p w14:paraId="64B89EF2" w14:textId="412D443E" w:rsidR="0071129B" w:rsidRPr="0071129B" w:rsidRDefault="0071129B" w:rsidP="0071129B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Zgłoszenie naprawy dokonywane jest: a) telefonicznie na nr: </w:t>
      </w:r>
      <w:r w:rsidR="00C802CB">
        <w:rPr>
          <w:sz w:val="22"/>
          <w:szCs w:val="22"/>
        </w:rPr>
        <w:t>…………..</w:t>
      </w:r>
      <w:r>
        <w:rPr>
          <w:rFonts w:eastAsia="Times New Roman"/>
          <w:b/>
          <w:bCs/>
          <w:kern w:val="0"/>
          <w:lang w:eastAsia="pl-PL"/>
        </w:rPr>
        <w:t xml:space="preserve"> </w:t>
      </w:r>
      <w:r>
        <w:rPr>
          <w:sz w:val="22"/>
          <w:szCs w:val="22"/>
        </w:rPr>
        <w:t xml:space="preserve">b)drogą elektroniczną na adres e–mail: </w:t>
      </w:r>
      <w:bookmarkStart w:id="3" w:name="_Hlk120881314"/>
      <w:r w:rsidR="00E70F4C">
        <w:rPr>
          <w:rFonts w:eastAsia="Times New Roman"/>
          <w:b/>
          <w:bCs/>
          <w:kern w:val="0"/>
          <w:lang w:eastAsia="pl-PL"/>
        </w:rPr>
        <w:t>…………</w:t>
      </w:r>
    </w:p>
    <w:p w14:paraId="6AC03CF2" w14:textId="2564D578" w:rsidR="0071129B" w:rsidRDefault="0071129B" w:rsidP="0071129B">
      <w:pPr>
        <w:ind w:left="360"/>
        <w:rPr>
          <w:sz w:val="22"/>
          <w:szCs w:val="22"/>
        </w:rPr>
      </w:pPr>
    </w:p>
    <w:p w14:paraId="285E2ABF" w14:textId="644670FD" w:rsidR="0071129B" w:rsidRDefault="0071129B" w:rsidP="0071129B">
      <w:pPr>
        <w:jc w:val="center"/>
        <w:rPr>
          <w:b/>
          <w:bCs/>
          <w:sz w:val="22"/>
          <w:szCs w:val="22"/>
        </w:rPr>
      </w:pPr>
      <w:r w:rsidRPr="0071129B">
        <w:rPr>
          <w:b/>
          <w:bCs/>
          <w:sz w:val="22"/>
          <w:szCs w:val="22"/>
        </w:rPr>
        <w:t>5§</w:t>
      </w:r>
    </w:p>
    <w:p w14:paraId="7D698594" w14:textId="72864844" w:rsidR="0071129B" w:rsidRDefault="0071129B" w:rsidP="0071129B">
      <w:pPr>
        <w:jc w:val="center"/>
        <w:rPr>
          <w:b/>
          <w:bCs/>
          <w:sz w:val="22"/>
          <w:szCs w:val="22"/>
        </w:rPr>
      </w:pPr>
    </w:p>
    <w:p w14:paraId="73F09058" w14:textId="7E34F98A" w:rsidR="0071129B" w:rsidRDefault="0071129B" w:rsidP="0071129B">
      <w:pPr>
        <w:numPr>
          <w:ilvl w:val="0"/>
          <w:numId w:val="10"/>
        </w:numPr>
        <w:jc w:val="both"/>
        <w:rPr>
          <w:sz w:val="22"/>
          <w:szCs w:val="22"/>
        </w:rPr>
      </w:pPr>
      <w:bookmarkStart w:id="4" w:name="_Hlk121903612"/>
      <w:r>
        <w:rPr>
          <w:sz w:val="22"/>
          <w:szCs w:val="22"/>
        </w:rPr>
        <w:t xml:space="preserve">Sprzedający oświadcza, że w okresie 24 miesięcy, licząc od dnia dostarczenia </w:t>
      </w:r>
      <w:r w:rsidR="00E70F4C">
        <w:rPr>
          <w:sz w:val="22"/>
          <w:szCs w:val="22"/>
        </w:rPr>
        <w:t>sprzętu komputerowego</w:t>
      </w:r>
      <w:r>
        <w:rPr>
          <w:sz w:val="22"/>
          <w:szCs w:val="22"/>
        </w:rPr>
        <w:t xml:space="preserve"> wraz z </w:t>
      </w:r>
      <w:r w:rsidR="00E70F4C">
        <w:rPr>
          <w:sz w:val="22"/>
          <w:szCs w:val="22"/>
        </w:rPr>
        <w:t>o</w:t>
      </w:r>
      <w:r>
        <w:rPr>
          <w:sz w:val="22"/>
          <w:szCs w:val="22"/>
        </w:rPr>
        <w:t>programowaniem, świadczyć będzie na rzecz Kupującego usługi serwisu.</w:t>
      </w:r>
    </w:p>
    <w:p w14:paraId="6EDE6AE4" w14:textId="6D6DCCC2" w:rsidR="0071129B" w:rsidRDefault="0071129B" w:rsidP="0071129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skład usług serwisu </w:t>
      </w:r>
      <w:r w:rsidR="00C802CB">
        <w:rPr>
          <w:sz w:val="22"/>
          <w:szCs w:val="22"/>
        </w:rPr>
        <w:t>sprzętu komputerowego</w:t>
      </w:r>
      <w:r>
        <w:rPr>
          <w:sz w:val="22"/>
          <w:szCs w:val="22"/>
        </w:rPr>
        <w:t xml:space="preserve"> wraz z oprogramowaniem wchodzi:</w:t>
      </w:r>
      <w:r>
        <w:rPr>
          <w:sz w:val="22"/>
          <w:szCs w:val="22"/>
        </w:rPr>
        <w:br/>
        <w:t>a) usługa „hot-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>” – tj. udzielanie drogą telefoniczną lub pocztą elektroniczną informacji na temat bieżącej eksploatacji Programu i rozwiązywania bieżących problemów powstałych podczas korzystania z niego przez użytkowników Kupującego</w:t>
      </w:r>
    </w:p>
    <w:p w14:paraId="54B65ADE" w14:textId="70A93A3D" w:rsidR="0071129B" w:rsidRDefault="0071129B" w:rsidP="00B44E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BDCDDAB" w14:textId="35E83E54" w:rsidR="0071129B" w:rsidRDefault="0071129B" w:rsidP="0071129B">
      <w:pPr>
        <w:jc w:val="center"/>
        <w:rPr>
          <w:b/>
          <w:bCs/>
          <w:sz w:val="22"/>
          <w:szCs w:val="22"/>
        </w:rPr>
      </w:pPr>
      <w:r w:rsidRPr="0071129B">
        <w:rPr>
          <w:b/>
          <w:bCs/>
          <w:sz w:val="22"/>
          <w:szCs w:val="22"/>
        </w:rPr>
        <w:t>6§</w:t>
      </w:r>
    </w:p>
    <w:p w14:paraId="29ABFF6C" w14:textId="78BCD7A3" w:rsidR="0071129B" w:rsidRDefault="0071129B" w:rsidP="0071129B">
      <w:pPr>
        <w:jc w:val="center"/>
        <w:rPr>
          <w:b/>
          <w:bCs/>
          <w:sz w:val="22"/>
          <w:szCs w:val="22"/>
        </w:rPr>
      </w:pPr>
    </w:p>
    <w:p w14:paraId="293F9EDE" w14:textId="77777777" w:rsidR="0071129B" w:rsidRDefault="0071129B" w:rsidP="0071129B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Kupujący zobowiązuje się w ramach niniejszej umowy do:</w:t>
      </w:r>
    </w:p>
    <w:p w14:paraId="3F3B077F" w14:textId="77777777" w:rsidR="0071129B" w:rsidRPr="0071129B" w:rsidRDefault="0071129B" w:rsidP="0071129B">
      <w:pPr>
        <w:pStyle w:val="Akapitzlist"/>
        <w:jc w:val="both"/>
        <w:rPr>
          <w:color w:val="000000"/>
          <w:sz w:val="22"/>
          <w:szCs w:val="22"/>
        </w:rPr>
      </w:pPr>
      <w:r w:rsidRPr="0071129B">
        <w:rPr>
          <w:sz w:val="22"/>
          <w:szCs w:val="22"/>
        </w:rPr>
        <w:t>a) zaakceptowania i przestrzegania zasad licencyjnych oprogramowania</w:t>
      </w:r>
    </w:p>
    <w:p w14:paraId="569B67CE" w14:textId="300A4781" w:rsidR="0071129B" w:rsidRPr="0071129B" w:rsidRDefault="0071129B" w:rsidP="0071129B">
      <w:pPr>
        <w:pStyle w:val="Akapitzlist"/>
        <w:jc w:val="both"/>
        <w:rPr>
          <w:sz w:val="22"/>
          <w:szCs w:val="22"/>
        </w:rPr>
      </w:pPr>
      <w:r w:rsidRPr="0071129B">
        <w:rPr>
          <w:color w:val="000000"/>
          <w:sz w:val="22"/>
          <w:szCs w:val="22"/>
        </w:rPr>
        <w:t>b) zaakceptowania i przestrzegania zasad gwarancyjnych zgodnie z przekazaną kartą gwarancyjną</w:t>
      </w:r>
    </w:p>
    <w:p w14:paraId="7FA97AED" w14:textId="1565F97B" w:rsidR="0071129B" w:rsidRDefault="0071129B" w:rsidP="0071129B">
      <w:pPr>
        <w:jc w:val="both"/>
        <w:rPr>
          <w:b/>
          <w:bCs/>
          <w:sz w:val="22"/>
          <w:szCs w:val="22"/>
        </w:rPr>
      </w:pPr>
    </w:p>
    <w:p w14:paraId="0420A074" w14:textId="63797E9A" w:rsidR="0071129B" w:rsidRDefault="0071129B" w:rsidP="007112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71129B">
        <w:rPr>
          <w:b/>
          <w:bCs/>
          <w:sz w:val="22"/>
          <w:szCs w:val="22"/>
        </w:rPr>
        <w:t>§</w:t>
      </w:r>
    </w:p>
    <w:p w14:paraId="46FAD49A" w14:textId="7E277069" w:rsidR="0071129B" w:rsidRDefault="0071129B" w:rsidP="0071129B">
      <w:pPr>
        <w:jc w:val="center"/>
        <w:rPr>
          <w:b/>
          <w:bCs/>
          <w:sz w:val="22"/>
          <w:szCs w:val="22"/>
        </w:rPr>
      </w:pPr>
    </w:p>
    <w:p w14:paraId="20045C62" w14:textId="4DF3ED09" w:rsidR="0071129B" w:rsidRDefault="0071129B" w:rsidP="00C802CB">
      <w:pPr>
        <w:numPr>
          <w:ilvl w:val="0"/>
          <w:numId w:val="12"/>
        </w:numPr>
        <w:tabs>
          <w:tab w:val="left" w:pos="17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Sprzedającemu przysługuje prawo do wystawienia faktury VAT za zamówiony </w:t>
      </w:r>
      <w:r w:rsidR="00C802CB">
        <w:rPr>
          <w:sz w:val="22"/>
          <w:szCs w:val="22"/>
        </w:rPr>
        <w:t xml:space="preserve">sprzęt komputerowy </w:t>
      </w:r>
      <w:r>
        <w:rPr>
          <w:sz w:val="22"/>
          <w:szCs w:val="22"/>
        </w:rPr>
        <w:t>wraz z oprogramowaniem zgodnie z niniejszą umową.</w:t>
      </w:r>
    </w:p>
    <w:p w14:paraId="6258EE19" w14:textId="596EEBB5" w:rsidR="0071129B" w:rsidRDefault="0071129B" w:rsidP="0071129B">
      <w:pPr>
        <w:numPr>
          <w:ilvl w:val="0"/>
          <w:numId w:val="12"/>
        </w:numPr>
        <w:tabs>
          <w:tab w:val="left" w:pos="17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Podpisany przez obie strony  protokół odbioru końcowego, jest podstawą do wystawienia przez Sprzedającego faktury VAT tytułem sprzedaży i świadczenia usług zgodnie z § 2 ust. 1, płatnej przelewem na konto bankowe Sprzedającego wskazane na fakturze w terminie 14 dni od daty jej otrzymania przez Kupującego. Uchybienie terminowi płatności uprawnia Sprzedającego </w:t>
      </w:r>
      <w:r>
        <w:rPr>
          <w:sz w:val="22"/>
          <w:szCs w:val="22"/>
        </w:rPr>
        <w:br/>
        <w:t>do naliczenia odsetek w ustawowej wysokości.</w:t>
      </w:r>
    </w:p>
    <w:p w14:paraId="08B30E66" w14:textId="2D3D8AE3" w:rsidR="0071129B" w:rsidRDefault="0071129B" w:rsidP="0071129B">
      <w:pPr>
        <w:numPr>
          <w:ilvl w:val="0"/>
          <w:numId w:val="12"/>
        </w:numPr>
        <w:tabs>
          <w:tab w:val="left" w:pos="17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przy dokonywaniu odbioru zostaną stwierdzone przez Kupującego jakiekolwiek nieprawidłowości, odbiór przedmiotu umowy nastąpi po ich usunięciu przez Sprzedającego, </w:t>
      </w:r>
      <w:r>
        <w:rPr>
          <w:sz w:val="22"/>
          <w:szCs w:val="22"/>
        </w:rPr>
        <w:br/>
        <w:t xml:space="preserve">w terminie wyznaczonym przez Sprzedającego, nie później jednak niż w terminie 30 dni. </w:t>
      </w:r>
    </w:p>
    <w:p w14:paraId="583C264F" w14:textId="0F555A52" w:rsidR="0071129B" w:rsidRDefault="0071129B" w:rsidP="0071129B">
      <w:pPr>
        <w:numPr>
          <w:ilvl w:val="0"/>
          <w:numId w:val="12"/>
        </w:numPr>
        <w:tabs>
          <w:tab w:val="left" w:pos="17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mimo stwierdzenia przy odbiorze istnienia nieprawidłowości Kupujący zdecyduje się podpisać protokół odbioru, nieprawidłowości te zostaną wskazane w protokole odbioru,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a Sprzedający będzie zobowiązany do ich usunięcia w terminie 30 dni.</w:t>
      </w:r>
    </w:p>
    <w:p w14:paraId="5876ADEA" w14:textId="5BFAD7B4" w:rsidR="0071129B" w:rsidRDefault="0071129B" w:rsidP="0071129B">
      <w:pPr>
        <w:tabs>
          <w:tab w:val="left" w:pos="1726"/>
        </w:tabs>
        <w:jc w:val="both"/>
        <w:rPr>
          <w:sz w:val="22"/>
          <w:szCs w:val="22"/>
        </w:rPr>
      </w:pPr>
    </w:p>
    <w:p w14:paraId="4131EB3C" w14:textId="54AFE31B" w:rsidR="0071129B" w:rsidRDefault="0071129B" w:rsidP="0071129B">
      <w:pPr>
        <w:tabs>
          <w:tab w:val="left" w:pos="1726"/>
        </w:tabs>
        <w:jc w:val="center"/>
        <w:rPr>
          <w:b/>
          <w:bCs/>
          <w:sz w:val="22"/>
          <w:szCs w:val="22"/>
        </w:rPr>
      </w:pPr>
      <w:r w:rsidRPr="0071129B">
        <w:rPr>
          <w:b/>
          <w:bCs/>
          <w:sz w:val="22"/>
          <w:szCs w:val="22"/>
        </w:rPr>
        <w:t>8§</w:t>
      </w:r>
    </w:p>
    <w:p w14:paraId="7AA8615D" w14:textId="28AC35D5" w:rsidR="0071129B" w:rsidRDefault="0071129B" w:rsidP="0071129B">
      <w:pPr>
        <w:tabs>
          <w:tab w:val="left" w:pos="1726"/>
        </w:tabs>
        <w:jc w:val="center"/>
        <w:rPr>
          <w:b/>
          <w:bCs/>
          <w:sz w:val="22"/>
          <w:szCs w:val="22"/>
        </w:rPr>
      </w:pPr>
    </w:p>
    <w:p w14:paraId="189198E7" w14:textId="77777777" w:rsidR="0071129B" w:rsidRDefault="0071129B" w:rsidP="0071129B">
      <w:pPr>
        <w:numPr>
          <w:ilvl w:val="0"/>
          <w:numId w:val="13"/>
        </w:numPr>
        <w:tabs>
          <w:tab w:val="left" w:pos="216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zachować w ścisłej tajemnicy wszelkie informacje otrzymane od siebie nawzajem w trakcie wykonywania swoich zobowiązań, w szczególności informacje techniczne, technologiczne, ekonomiczne, finansowe, handlowe, prawne, organizacyjne i inne dotyczące drugiej Strony, niezależnie od formy ich przekazania i ich źródła (informacje poufne).</w:t>
      </w:r>
    </w:p>
    <w:p w14:paraId="24A3A68B" w14:textId="77777777" w:rsidR="0071129B" w:rsidRDefault="0071129B" w:rsidP="0071129B">
      <w:pPr>
        <w:numPr>
          <w:ilvl w:val="0"/>
          <w:numId w:val="13"/>
        </w:numPr>
        <w:tabs>
          <w:tab w:val="left" w:pos="216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wykorzystywać uzyskane od drugiej strony informacje tylko w celu wykonania swoich zobowiązań, wynikających z niniejszej Umowy.</w:t>
      </w:r>
    </w:p>
    <w:p w14:paraId="3538E70E" w14:textId="77777777" w:rsidR="0071129B" w:rsidRDefault="0071129B" w:rsidP="0071129B">
      <w:pPr>
        <w:numPr>
          <w:ilvl w:val="0"/>
          <w:numId w:val="13"/>
        </w:numPr>
        <w:tabs>
          <w:tab w:val="left" w:pos="216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Informacje poufne mogą być ujawniane jedynie tym pracownikom Stron lub pracownikom przedsiębiorstw zależnych, kontrolowanych przez Strony, wobec których ujawnienie takie będzie uzasadnione i tylko w zakresie, w jakim odbiorca informacji musi mieć do nich dostęp dla realizacji postanowień niniejszej Umowy.</w:t>
      </w:r>
    </w:p>
    <w:p w14:paraId="6304E5A4" w14:textId="77777777" w:rsidR="0071129B" w:rsidRDefault="0071129B" w:rsidP="0071129B">
      <w:pPr>
        <w:numPr>
          <w:ilvl w:val="0"/>
          <w:numId w:val="13"/>
        </w:numPr>
        <w:tabs>
          <w:tab w:val="left" w:pos="216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Strony podejmą wszelkie kroki w celu zapewnienia, że żadna z osób otrzymujących informacje poufne w rozumieniu Umowy nie ujawni ich ani ich źródła zarówno w całości, jak i w części, chyba, że otrzyma do tego wyraźne, pisemne upoważnienie od Strony, od której informacje poufne pochodzą. Upoważnienie takie określać będzie adresata informacji poufnych i zakres oraz cel, w jakich mają one być ujawnione.</w:t>
      </w:r>
    </w:p>
    <w:p w14:paraId="4DEAB173" w14:textId="77777777" w:rsidR="0071129B" w:rsidRPr="00302986" w:rsidRDefault="0071129B" w:rsidP="0071129B">
      <w:pPr>
        <w:numPr>
          <w:ilvl w:val="0"/>
          <w:numId w:val="13"/>
        </w:numPr>
        <w:tabs>
          <w:tab w:val="left" w:pos="216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Stronom nie wolno kopiować, powielać ani w jakikolwiek sposób rozpowszechniać informacji poufnych lub ich części, chyba że jest to konieczne ze względu na realizacje celów, o których mowa w ust. 2 niniejszego paragrafu. Wszelkie kopie i reprodukcje stanowią własność Strony, od której pochodzą ich oryginały.</w:t>
      </w:r>
    </w:p>
    <w:p w14:paraId="7199E865" w14:textId="19337A3A" w:rsidR="0071129B" w:rsidRDefault="0071129B" w:rsidP="0071129B">
      <w:pPr>
        <w:tabs>
          <w:tab w:val="left" w:pos="1726"/>
        </w:tabs>
        <w:jc w:val="both"/>
        <w:rPr>
          <w:b/>
          <w:bCs/>
          <w:sz w:val="22"/>
          <w:szCs w:val="22"/>
        </w:rPr>
      </w:pPr>
    </w:p>
    <w:p w14:paraId="7FE9EAEA" w14:textId="5456721F" w:rsidR="0071129B" w:rsidRDefault="0071129B" w:rsidP="0071129B">
      <w:pPr>
        <w:tabs>
          <w:tab w:val="left" w:pos="17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71129B">
        <w:rPr>
          <w:b/>
          <w:bCs/>
          <w:sz w:val="22"/>
          <w:szCs w:val="22"/>
        </w:rPr>
        <w:t>§</w:t>
      </w:r>
    </w:p>
    <w:p w14:paraId="1364DF70" w14:textId="1FDC8CCD" w:rsidR="0071129B" w:rsidRDefault="0071129B" w:rsidP="0071129B">
      <w:pPr>
        <w:tabs>
          <w:tab w:val="left" w:pos="1726"/>
        </w:tabs>
        <w:jc w:val="center"/>
        <w:rPr>
          <w:b/>
          <w:bCs/>
          <w:sz w:val="22"/>
          <w:szCs w:val="22"/>
        </w:rPr>
      </w:pPr>
    </w:p>
    <w:p w14:paraId="68BCDF94" w14:textId="77777777" w:rsidR="004C0634" w:rsidRDefault="004C0634" w:rsidP="004C0634">
      <w:pPr>
        <w:tabs>
          <w:tab w:val="left" w:pos="36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Postanowień paragrafu </w:t>
      </w:r>
      <w:r>
        <w:rPr>
          <w:color w:val="000000"/>
          <w:sz w:val="22"/>
          <w:szCs w:val="22"/>
          <w:lang w:val="en-US"/>
        </w:rPr>
        <w:t>9§</w:t>
      </w:r>
      <w:r>
        <w:rPr>
          <w:sz w:val="22"/>
          <w:szCs w:val="22"/>
        </w:rPr>
        <w:t xml:space="preserve"> nie stosuje się do informacji, które:</w:t>
      </w:r>
    </w:p>
    <w:p w14:paraId="3DB3C676" w14:textId="454D8AEE" w:rsidR="004C0634" w:rsidRDefault="004C0634" w:rsidP="004C0634">
      <w:pPr>
        <w:pStyle w:val="Akapitzlist"/>
        <w:numPr>
          <w:ilvl w:val="1"/>
          <w:numId w:val="13"/>
        </w:numPr>
        <w:tabs>
          <w:tab w:val="clear" w:pos="1080"/>
          <w:tab w:val="left" w:pos="360"/>
        </w:tabs>
        <w:spacing w:after="20"/>
        <w:ind w:left="709" w:hanging="283"/>
        <w:jc w:val="both"/>
        <w:rPr>
          <w:sz w:val="22"/>
          <w:szCs w:val="22"/>
        </w:rPr>
      </w:pPr>
      <w:r w:rsidRPr="004C0634">
        <w:rPr>
          <w:sz w:val="22"/>
          <w:szCs w:val="22"/>
        </w:rPr>
        <w:t>są opublikowane, oficjalnie podane do publicznej wiadomości, chyba że do publikacji lub podania do publicznej wiadomości doszło z naruszeniem postanowień niniejszej Umowy lub przepisów dotyczących tajemnicy przedsiębiorstwa;</w:t>
      </w:r>
    </w:p>
    <w:p w14:paraId="4AD799B6" w14:textId="050E8064" w:rsidR="004C0634" w:rsidRDefault="004C0634" w:rsidP="004C0634">
      <w:pPr>
        <w:pStyle w:val="Akapitzlist"/>
        <w:numPr>
          <w:ilvl w:val="1"/>
          <w:numId w:val="13"/>
        </w:numPr>
        <w:tabs>
          <w:tab w:val="clear" w:pos="1080"/>
          <w:tab w:val="left" w:pos="3600"/>
        </w:tabs>
        <w:spacing w:after="20"/>
        <w:ind w:left="709" w:hanging="283"/>
        <w:rPr>
          <w:sz w:val="22"/>
          <w:szCs w:val="22"/>
        </w:rPr>
      </w:pPr>
      <w:r w:rsidRPr="004C0634">
        <w:rPr>
          <w:sz w:val="22"/>
          <w:szCs w:val="22"/>
        </w:rPr>
        <w:t>zostały zgodnie z prawem udostępnione przez osobę trzecią bez naruszania jakichkolwiek zobowiązań o ich nieujawnianiu w stosunku do Stron niniejszej umowy;</w:t>
      </w:r>
    </w:p>
    <w:p w14:paraId="6857B73E" w14:textId="6B243988" w:rsidR="004C0634" w:rsidRDefault="004C0634" w:rsidP="004C0634">
      <w:pPr>
        <w:pStyle w:val="Akapitzlist"/>
        <w:numPr>
          <w:ilvl w:val="1"/>
          <w:numId w:val="13"/>
        </w:numPr>
        <w:tabs>
          <w:tab w:val="clear" w:pos="1080"/>
          <w:tab w:val="num" w:pos="1276"/>
          <w:tab w:val="left" w:pos="3600"/>
        </w:tabs>
        <w:spacing w:after="20"/>
        <w:ind w:left="709" w:hanging="283"/>
        <w:rPr>
          <w:sz w:val="22"/>
          <w:szCs w:val="22"/>
        </w:rPr>
      </w:pPr>
      <w:r w:rsidRPr="004C0634">
        <w:rPr>
          <w:sz w:val="22"/>
          <w:szCs w:val="22"/>
        </w:rPr>
        <w:t>zostały upublicznione na podstawie bezwzględnie obowiązujących przepisów prawa;</w:t>
      </w:r>
    </w:p>
    <w:p w14:paraId="30A0E048" w14:textId="4125E046" w:rsidR="004C0634" w:rsidRDefault="004C0634" w:rsidP="004C0634">
      <w:pPr>
        <w:pStyle w:val="Akapitzlist"/>
        <w:numPr>
          <w:ilvl w:val="1"/>
          <w:numId w:val="13"/>
        </w:numPr>
        <w:tabs>
          <w:tab w:val="clear" w:pos="1080"/>
          <w:tab w:val="num" w:pos="1418"/>
          <w:tab w:val="left" w:pos="3600"/>
        </w:tabs>
        <w:spacing w:after="20"/>
        <w:ind w:left="709" w:hanging="283"/>
        <w:jc w:val="both"/>
        <w:rPr>
          <w:sz w:val="22"/>
          <w:szCs w:val="22"/>
        </w:rPr>
      </w:pPr>
      <w:r w:rsidRPr="004C0634">
        <w:rPr>
          <w:sz w:val="22"/>
          <w:szCs w:val="22"/>
        </w:rPr>
        <w:t>zostaną ujawnione przez jedną ze Stron za uprzednią zgodą drugiej Strony, wyrażoną zgodnie z postanowieniami ust. 4 niniejszego paragrafu;</w:t>
      </w:r>
    </w:p>
    <w:p w14:paraId="637B8DDA" w14:textId="7AADE409" w:rsidR="004C0634" w:rsidRDefault="004C0634" w:rsidP="004C0634">
      <w:pPr>
        <w:pStyle w:val="Akapitzlist"/>
        <w:numPr>
          <w:ilvl w:val="1"/>
          <w:numId w:val="13"/>
        </w:numPr>
        <w:tabs>
          <w:tab w:val="clear" w:pos="1080"/>
          <w:tab w:val="num" w:pos="1276"/>
          <w:tab w:val="left" w:pos="3600"/>
        </w:tabs>
        <w:spacing w:after="20"/>
        <w:ind w:left="709" w:hanging="283"/>
        <w:jc w:val="both"/>
        <w:rPr>
          <w:sz w:val="22"/>
          <w:szCs w:val="22"/>
        </w:rPr>
      </w:pPr>
      <w:r w:rsidRPr="004C0634">
        <w:rPr>
          <w:sz w:val="22"/>
          <w:szCs w:val="22"/>
        </w:rPr>
        <w:t>Postanowienia dotyczące zachowania poufności obowiązują od dnia podpisania Umowy w trakcie jej wykonywania oraz w okresie 5 lat po jej rozwiązaniu albo wygaśnięciu.</w:t>
      </w:r>
    </w:p>
    <w:p w14:paraId="7C122E5E" w14:textId="2E68E531" w:rsidR="004C0634" w:rsidRDefault="004C0634" w:rsidP="004C0634">
      <w:pPr>
        <w:tabs>
          <w:tab w:val="left" w:pos="3600"/>
        </w:tabs>
        <w:spacing w:after="20"/>
        <w:jc w:val="both"/>
        <w:rPr>
          <w:sz w:val="22"/>
          <w:szCs w:val="22"/>
        </w:rPr>
      </w:pPr>
    </w:p>
    <w:p w14:paraId="092D5D79" w14:textId="3882B580" w:rsidR="004C0634" w:rsidRDefault="004C0634" w:rsidP="004C0634">
      <w:pPr>
        <w:tabs>
          <w:tab w:val="left" w:pos="3600"/>
        </w:tabs>
        <w:spacing w:after="20"/>
        <w:jc w:val="center"/>
        <w:rPr>
          <w:b/>
          <w:bCs/>
          <w:sz w:val="22"/>
          <w:szCs w:val="22"/>
        </w:rPr>
      </w:pPr>
      <w:r w:rsidRPr="004C0634">
        <w:rPr>
          <w:b/>
          <w:bCs/>
          <w:sz w:val="22"/>
          <w:szCs w:val="22"/>
        </w:rPr>
        <w:t>10§</w:t>
      </w:r>
    </w:p>
    <w:p w14:paraId="0979D46F" w14:textId="21D74D24" w:rsidR="004C0634" w:rsidRDefault="004C0634" w:rsidP="004C0634">
      <w:pPr>
        <w:tabs>
          <w:tab w:val="left" w:pos="3600"/>
        </w:tabs>
        <w:spacing w:after="20"/>
        <w:jc w:val="center"/>
        <w:rPr>
          <w:b/>
          <w:bCs/>
          <w:sz w:val="22"/>
          <w:szCs w:val="22"/>
        </w:rPr>
      </w:pPr>
    </w:p>
    <w:p w14:paraId="359F832A" w14:textId="77777777" w:rsidR="004C0634" w:rsidRDefault="004C0634" w:rsidP="004C0634">
      <w:pPr>
        <w:numPr>
          <w:ilvl w:val="0"/>
          <w:numId w:val="15"/>
        </w:numPr>
        <w:tabs>
          <w:tab w:val="left" w:pos="286"/>
        </w:tabs>
        <w:jc w:val="both"/>
        <w:rPr>
          <w:sz w:val="22"/>
          <w:szCs w:val="22"/>
        </w:rPr>
      </w:pPr>
      <w:r>
        <w:rPr>
          <w:sz w:val="22"/>
          <w:szCs w:val="22"/>
        </w:rPr>
        <w:t>Żadna ze Stron niniejszej umowy nie będzie odpowiedzialna za jej niewykonanie, lub opóźnienia w wykonaniu swoich obowiązków, jeżeli wystąpią one na skutek działania siły wyższej lub innych zdarzeń losowych w szczególności przerw w dostawie energii elektrycznej, ograniczeń pandemicznych, kwarantanny lub izolacji osób odpowiedzialnych za realizację niniejszej umowy.</w:t>
      </w:r>
    </w:p>
    <w:p w14:paraId="4377A638" w14:textId="77777777" w:rsidR="004C0634" w:rsidRDefault="004C0634" w:rsidP="004C0634">
      <w:pPr>
        <w:tabs>
          <w:tab w:val="left" w:pos="286"/>
        </w:tabs>
        <w:jc w:val="both"/>
        <w:rPr>
          <w:sz w:val="22"/>
          <w:szCs w:val="22"/>
        </w:rPr>
      </w:pPr>
    </w:p>
    <w:p w14:paraId="60308284" w14:textId="0A574C4B" w:rsidR="004C0634" w:rsidRDefault="004C0634" w:rsidP="004C0634">
      <w:pPr>
        <w:numPr>
          <w:ilvl w:val="0"/>
          <w:numId w:val="15"/>
        </w:numPr>
        <w:tabs>
          <w:tab w:val="left" w:pos="2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natychmiast poinformują się wzajemnie o każdym przypadku zaistnienia siły wyższej, a także określą przewidywany okres jej trwania oraz zakres jej wpływu na wykonanie niniejszej umowy. Strona dotknięta działaniem siły wyższej użyje wszelkich dostępnych </w:t>
      </w:r>
      <w:r>
        <w:rPr>
          <w:sz w:val="22"/>
          <w:szCs w:val="22"/>
        </w:rPr>
        <w:lastRenderedPageBreak/>
        <w:t>środków w celu wykonania swoich zobowiązań wynikających z niniejszej umowy oraz uniknięcia i usuwania wszelkich zakłóceń.</w:t>
      </w:r>
    </w:p>
    <w:p w14:paraId="47355A77" w14:textId="77777777" w:rsidR="004C0634" w:rsidRDefault="004C0634" w:rsidP="004C0634">
      <w:pPr>
        <w:pStyle w:val="Akapitzlist"/>
        <w:rPr>
          <w:sz w:val="22"/>
          <w:szCs w:val="22"/>
        </w:rPr>
      </w:pPr>
    </w:p>
    <w:p w14:paraId="521693EA" w14:textId="64DC54A1" w:rsidR="004C0634" w:rsidRDefault="004C0634" w:rsidP="004C0634">
      <w:pPr>
        <w:tabs>
          <w:tab w:val="left" w:pos="286"/>
        </w:tabs>
        <w:jc w:val="both"/>
        <w:rPr>
          <w:sz w:val="22"/>
          <w:szCs w:val="22"/>
        </w:rPr>
      </w:pPr>
    </w:p>
    <w:p w14:paraId="73A796AD" w14:textId="2CFDCEB2" w:rsidR="004C0634" w:rsidRDefault="004C0634" w:rsidP="001D4C81">
      <w:pPr>
        <w:tabs>
          <w:tab w:val="left" w:pos="286"/>
        </w:tabs>
        <w:jc w:val="center"/>
        <w:rPr>
          <w:b/>
          <w:bCs/>
          <w:sz w:val="22"/>
          <w:szCs w:val="22"/>
        </w:rPr>
      </w:pPr>
      <w:r w:rsidRPr="001D4C81">
        <w:rPr>
          <w:b/>
          <w:bCs/>
          <w:sz w:val="22"/>
          <w:szCs w:val="22"/>
        </w:rPr>
        <w:t>11§</w:t>
      </w:r>
    </w:p>
    <w:p w14:paraId="1FEF578F" w14:textId="3BFEDB12" w:rsidR="001D4C81" w:rsidRDefault="001D4C81" w:rsidP="001D4C81">
      <w:pPr>
        <w:tabs>
          <w:tab w:val="left" w:pos="286"/>
        </w:tabs>
        <w:jc w:val="center"/>
        <w:rPr>
          <w:b/>
          <w:bCs/>
          <w:sz w:val="22"/>
          <w:szCs w:val="22"/>
        </w:rPr>
      </w:pPr>
    </w:p>
    <w:p w14:paraId="2C34149B" w14:textId="77A85521" w:rsidR="001D4C81" w:rsidRDefault="001D4C81" w:rsidP="001D4C81">
      <w:pPr>
        <w:tabs>
          <w:tab w:val="left" w:pos="2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dopuszczają możliwość odstąpienia od niniejszej umowy, za pisemnym oświadczeniem </w:t>
      </w:r>
      <w:r>
        <w:rPr>
          <w:sz w:val="22"/>
          <w:szCs w:val="22"/>
        </w:rPr>
        <w:br/>
        <w:t>w przypadku rażącego naruszenia przez drugą stronę postanowień niniejszej umowy, o ile naruszenie nie zostanie usunięte w odpowiednim terminie wskazanym przez stronę zamierzającą odstąpić od umowy,</w:t>
      </w:r>
    </w:p>
    <w:p w14:paraId="3B271E60" w14:textId="0FD6BF7D" w:rsidR="001D4C81" w:rsidRDefault="001D4C81" w:rsidP="001D4C81">
      <w:pPr>
        <w:tabs>
          <w:tab w:val="left" w:pos="286"/>
        </w:tabs>
        <w:jc w:val="both"/>
        <w:rPr>
          <w:b/>
          <w:bCs/>
          <w:sz w:val="22"/>
          <w:szCs w:val="22"/>
        </w:rPr>
      </w:pPr>
    </w:p>
    <w:p w14:paraId="3C7CD27C" w14:textId="15890F69" w:rsidR="001D4C81" w:rsidRDefault="001D4C81" w:rsidP="001D4C81">
      <w:pPr>
        <w:tabs>
          <w:tab w:val="left" w:pos="28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1D4C81">
        <w:rPr>
          <w:b/>
          <w:bCs/>
          <w:sz w:val="22"/>
          <w:szCs w:val="22"/>
        </w:rPr>
        <w:t>§</w:t>
      </w:r>
    </w:p>
    <w:p w14:paraId="4620F8A6" w14:textId="79EFD969" w:rsidR="001D4C81" w:rsidRDefault="001D4C81" w:rsidP="001D4C81">
      <w:pPr>
        <w:tabs>
          <w:tab w:val="left" w:pos="286"/>
        </w:tabs>
        <w:jc w:val="center"/>
        <w:rPr>
          <w:b/>
          <w:bCs/>
          <w:sz w:val="22"/>
          <w:szCs w:val="22"/>
        </w:rPr>
      </w:pPr>
    </w:p>
    <w:p w14:paraId="01747A93" w14:textId="3665D5A2" w:rsidR="001D4C81" w:rsidRDefault="001D4C81" w:rsidP="001D4C81">
      <w:pPr>
        <w:jc w:val="both"/>
        <w:rPr>
          <w:sz w:val="22"/>
          <w:szCs w:val="22"/>
        </w:rPr>
      </w:pPr>
      <w:r>
        <w:rPr>
          <w:sz w:val="22"/>
          <w:szCs w:val="22"/>
        </w:rPr>
        <w:t>Strony oświadczają, że z chwilą zawarcia niniejszej umowy tracą ważność wszelkie postanowienia ustne lub zawarte w innych umowach sprzeczne z niniejsza umową. Strony nie będą mogły powoływać się na istnienie tychże postanowień w trakcie realizacji niniejszej umowy.</w:t>
      </w:r>
    </w:p>
    <w:p w14:paraId="7BC180B7" w14:textId="4973D6A7" w:rsidR="001D4C81" w:rsidRDefault="001D4C81" w:rsidP="001D4C81">
      <w:pPr>
        <w:jc w:val="both"/>
        <w:rPr>
          <w:sz w:val="22"/>
          <w:szCs w:val="22"/>
        </w:rPr>
      </w:pPr>
    </w:p>
    <w:p w14:paraId="7BFEAD57" w14:textId="4F62D178" w:rsidR="001D4C81" w:rsidRDefault="001D4C81" w:rsidP="001D4C81">
      <w:pPr>
        <w:jc w:val="center"/>
        <w:rPr>
          <w:b/>
          <w:bCs/>
          <w:sz w:val="22"/>
          <w:szCs w:val="22"/>
        </w:rPr>
      </w:pPr>
      <w:r w:rsidRPr="001D4C81">
        <w:rPr>
          <w:b/>
          <w:bCs/>
          <w:sz w:val="22"/>
          <w:szCs w:val="22"/>
        </w:rPr>
        <w:t>13§</w:t>
      </w:r>
    </w:p>
    <w:p w14:paraId="1D0AB5FF" w14:textId="3EF4C377" w:rsidR="001D4C81" w:rsidRDefault="001D4C81" w:rsidP="001D4C81">
      <w:pPr>
        <w:jc w:val="center"/>
        <w:rPr>
          <w:b/>
          <w:bCs/>
          <w:sz w:val="22"/>
          <w:szCs w:val="22"/>
        </w:rPr>
      </w:pPr>
    </w:p>
    <w:p w14:paraId="578D5EEC" w14:textId="77777777" w:rsidR="001D4C81" w:rsidRDefault="001D4C81" w:rsidP="001D4C81">
      <w:pPr>
        <w:numPr>
          <w:ilvl w:val="0"/>
          <w:numId w:val="16"/>
        </w:numPr>
        <w:tabs>
          <w:tab w:val="left" w:pos="1726"/>
        </w:tabs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 po jednym dla każdej ze stron.</w:t>
      </w:r>
    </w:p>
    <w:p w14:paraId="657F66DD" w14:textId="77777777" w:rsidR="001D4C81" w:rsidRDefault="001D4C81" w:rsidP="001D4C81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w niniejszej umowie stosuje się przepisy Kodeksu Cywilnego oraz przepisy o prawie autorskim i prawach pokrewnych.</w:t>
      </w:r>
    </w:p>
    <w:p w14:paraId="639A1209" w14:textId="77777777" w:rsidR="001D4C81" w:rsidRDefault="001D4C81" w:rsidP="001D4C81">
      <w:pPr>
        <w:numPr>
          <w:ilvl w:val="0"/>
          <w:numId w:val="16"/>
        </w:numPr>
        <w:tabs>
          <w:tab w:val="left" w:pos="1726"/>
        </w:tabs>
        <w:jc w:val="both"/>
        <w:rPr>
          <w:rFonts w:eastAsia="TimesNewRomanPSMT" w:cs="TimesNewRomanPSMT"/>
          <w:sz w:val="22"/>
          <w:szCs w:val="22"/>
        </w:rPr>
      </w:pPr>
      <w:r>
        <w:rPr>
          <w:sz w:val="22"/>
          <w:szCs w:val="22"/>
        </w:rPr>
        <w:t>Zmiany umowy wymagają formy pisemnej pod rygorem nieważności.</w:t>
      </w:r>
    </w:p>
    <w:p w14:paraId="28B2D6BC" w14:textId="77777777" w:rsidR="001D4C81" w:rsidRDefault="001D4C81" w:rsidP="001D4C81">
      <w:pPr>
        <w:numPr>
          <w:ilvl w:val="0"/>
          <w:numId w:val="16"/>
        </w:numPr>
        <w:tabs>
          <w:tab w:val="left" w:pos="1726"/>
        </w:tabs>
        <w:jc w:val="both"/>
        <w:rPr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Wszelkie spory wynikłe z wykonywania niniejszej umowy będą rozstrzygane przez Sąd właściwy dla siedziby Pozwanego.</w:t>
      </w:r>
    </w:p>
    <w:p w14:paraId="4EFB7F2D" w14:textId="7A370073" w:rsidR="001D4C81" w:rsidRDefault="001D4C81" w:rsidP="001D4C81">
      <w:pPr>
        <w:jc w:val="both"/>
        <w:rPr>
          <w:b/>
          <w:bCs/>
          <w:sz w:val="22"/>
          <w:szCs w:val="22"/>
        </w:rPr>
      </w:pPr>
    </w:p>
    <w:p w14:paraId="2B19292D" w14:textId="7F4D5E50" w:rsidR="001D4C81" w:rsidRDefault="001D4C81" w:rsidP="001D4C81">
      <w:pPr>
        <w:jc w:val="both"/>
        <w:rPr>
          <w:b/>
          <w:bCs/>
          <w:sz w:val="22"/>
          <w:szCs w:val="22"/>
        </w:rPr>
      </w:pPr>
    </w:p>
    <w:p w14:paraId="4E0952E9" w14:textId="6CBB9969" w:rsidR="001D4C81" w:rsidRDefault="001D4C81" w:rsidP="001D4C81">
      <w:pPr>
        <w:tabs>
          <w:tab w:val="left" w:pos="286"/>
          <w:tab w:val="left" w:pos="1227"/>
          <w:tab w:val="left" w:pos="72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KUPUJĄCY                                                                                         SPRZEDAJĄCY</w:t>
      </w:r>
    </w:p>
    <w:p w14:paraId="2EC5E5BB" w14:textId="56BE8B69" w:rsidR="001D4C81" w:rsidRPr="001D4C81" w:rsidRDefault="001D4C81" w:rsidP="001D4C81">
      <w:pPr>
        <w:ind w:firstLine="360"/>
        <w:jc w:val="both"/>
        <w:rPr>
          <w:b/>
          <w:bCs/>
          <w:sz w:val="22"/>
          <w:szCs w:val="22"/>
        </w:rPr>
      </w:pPr>
    </w:p>
    <w:bookmarkEnd w:id="2"/>
    <w:bookmarkEnd w:id="3"/>
    <w:bookmarkEnd w:id="4"/>
    <w:p w14:paraId="25266BAF" w14:textId="77777777" w:rsidR="00243B11" w:rsidRDefault="00243B11" w:rsidP="001D4C81">
      <w:pPr>
        <w:jc w:val="both"/>
      </w:pPr>
    </w:p>
    <w:sectPr w:rsidR="00243B11" w:rsidSect="0071129B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D943" w14:textId="77777777" w:rsidR="00771B0E" w:rsidRDefault="00771B0E" w:rsidP="00243B11">
      <w:r>
        <w:separator/>
      </w:r>
    </w:p>
  </w:endnote>
  <w:endnote w:type="continuationSeparator" w:id="0">
    <w:p w14:paraId="6780CD74" w14:textId="77777777" w:rsidR="00771B0E" w:rsidRDefault="00771B0E" w:rsidP="0024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EE"/>
    <w:family w:val="roman"/>
    <w:pitch w:val="default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1930" w14:textId="77777777" w:rsidR="00771B0E" w:rsidRDefault="00771B0E" w:rsidP="00243B11">
      <w:r>
        <w:separator/>
      </w:r>
    </w:p>
  </w:footnote>
  <w:footnote w:type="continuationSeparator" w:id="0">
    <w:p w14:paraId="7404BA22" w14:textId="77777777" w:rsidR="00771B0E" w:rsidRDefault="00771B0E" w:rsidP="0024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2526" w14:textId="0C50CA97" w:rsidR="00243B11" w:rsidRDefault="00243B11" w:rsidP="00243B11">
    <w:pPr>
      <w:pStyle w:val="Nagwek"/>
      <w:rPr>
        <w:noProof/>
      </w:rPr>
    </w:pPr>
    <w:r w:rsidRPr="00C1260F">
      <w:rPr>
        <w:noProof/>
      </w:rPr>
      <w:drawing>
        <wp:inline distT="0" distB="0" distL="0" distR="0" wp14:anchorId="2DAB4790" wp14:editId="03B68674">
          <wp:extent cx="5760720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EE15E" w14:textId="77777777" w:rsidR="00243B11" w:rsidRPr="00E26360" w:rsidRDefault="00243B11" w:rsidP="00243B11">
    <w:pPr>
      <w:pStyle w:val="Stopka"/>
      <w:tabs>
        <w:tab w:val="clear" w:pos="4536"/>
      </w:tabs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18"/>
      </w:rPr>
      <w:t xml:space="preserve">Projekt współfinansowany w ramach umowy o powierzenie grantu o numerze </w:t>
    </w:r>
    <w:r w:rsidRPr="00E26360">
      <w:rPr>
        <w:rFonts w:ascii="Arial Narrow" w:hAnsi="Arial Narrow" w:cs="DejaVuSerifCondensed-Bold"/>
        <w:sz w:val="20"/>
        <w:szCs w:val="20"/>
        <w:lang w:eastAsia="pl-PL"/>
      </w:rPr>
      <w:t>4386/2/2022</w:t>
    </w:r>
    <w:r>
      <w:rPr>
        <w:rFonts w:ascii="Arial Narrow" w:hAnsi="Arial Narrow" w:cs="Arial"/>
        <w:sz w:val="20"/>
        <w:szCs w:val="18"/>
      </w:rPr>
      <w:t xml:space="preserve"> w ramach Programu Operacyjnego Polska Cyfrowa na lata 2014-2020, Osi Priorytetowej V Rozwój cyfrowy JST oraz wzmocnienie cyfrowej odporności na zagrożenia REACT-EU, działania 5.1. Rozwój cyfrowy JST oraz wzmocnienie cyfrowej odporności na zagrożenia, dotycząca realizacji projektu grantowego „Cyfrowa Gmina” o numerze </w:t>
    </w:r>
    <w:r w:rsidRPr="00E26360">
      <w:rPr>
        <w:rFonts w:ascii="Arial Narrow" w:hAnsi="Arial Narrow" w:cs="DejaVuSerifCondensed-Bold"/>
        <w:sz w:val="20"/>
        <w:szCs w:val="20"/>
        <w:lang w:eastAsia="pl-PL"/>
      </w:rPr>
      <w:t>POPC.05.01.00-00-0001/21-00</w:t>
    </w:r>
  </w:p>
  <w:p w14:paraId="36260188" w14:textId="77777777" w:rsidR="00243B11" w:rsidRDefault="00243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90A89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" w:cs="Times-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MT" w:cs="TimesNewRomanPSM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0E9710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F081209"/>
    <w:multiLevelType w:val="hybridMultilevel"/>
    <w:tmpl w:val="EDAA1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6FD0C7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F916F46"/>
    <w:multiLevelType w:val="hybridMultilevel"/>
    <w:tmpl w:val="D6FC1288"/>
    <w:lvl w:ilvl="0" w:tplc="F6BE9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068174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1343926">
    <w:abstractNumId w:val="10"/>
  </w:num>
  <w:num w:numId="3" w16cid:durableId="628050798">
    <w:abstractNumId w:val="12"/>
  </w:num>
  <w:num w:numId="4" w16cid:durableId="295110024">
    <w:abstractNumId w:val="1"/>
  </w:num>
  <w:num w:numId="5" w16cid:durableId="703333595">
    <w:abstractNumId w:val="15"/>
  </w:num>
  <w:num w:numId="6" w16cid:durableId="1330985399">
    <w:abstractNumId w:val="14"/>
  </w:num>
  <w:num w:numId="7" w16cid:durableId="488329545">
    <w:abstractNumId w:val="11"/>
  </w:num>
  <w:num w:numId="8" w16cid:durableId="1738167290">
    <w:abstractNumId w:val="2"/>
  </w:num>
  <w:num w:numId="9" w16cid:durableId="564488544">
    <w:abstractNumId w:val="3"/>
  </w:num>
  <w:num w:numId="10" w16cid:durableId="1302227949">
    <w:abstractNumId w:val="4"/>
  </w:num>
  <w:num w:numId="11" w16cid:durableId="1434090167">
    <w:abstractNumId w:val="5"/>
  </w:num>
  <w:num w:numId="12" w16cid:durableId="1406760499">
    <w:abstractNumId w:val="6"/>
  </w:num>
  <w:num w:numId="13" w16cid:durableId="458188132">
    <w:abstractNumId w:val="7"/>
  </w:num>
  <w:num w:numId="14" w16cid:durableId="1408575437">
    <w:abstractNumId w:val="0"/>
  </w:num>
  <w:num w:numId="15" w16cid:durableId="805705998">
    <w:abstractNumId w:val="9"/>
  </w:num>
  <w:num w:numId="16" w16cid:durableId="1942493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11"/>
    <w:rsid w:val="00051733"/>
    <w:rsid w:val="001D4C81"/>
    <w:rsid w:val="00243B11"/>
    <w:rsid w:val="004C0634"/>
    <w:rsid w:val="00515BC9"/>
    <w:rsid w:val="005770DF"/>
    <w:rsid w:val="0071129B"/>
    <w:rsid w:val="00771B0E"/>
    <w:rsid w:val="008938E2"/>
    <w:rsid w:val="00963040"/>
    <w:rsid w:val="00A87789"/>
    <w:rsid w:val="00B44E20"/>
    <w:rsid w:val="00B45458"/>
    <w:rsid w:val="00B7408B"/>
    <w:rsid w:val="00C802CB"/>
    <w:rsid w:val="00CC2F7A"/>
    <w:rsid w:val="00E70F4C"/>
    <w:rsid w:val="00E9119D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ED2E"/>
  <w15:chartTrackingRefBased/>
  <w15:docId w15:val="{0BC9BB75-BAE1-4529-A364-AC407981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B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3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B1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243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B1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2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gmina1@tereszpol.pl</dc:creator>
  <cp:keywords/>
  <dc:description/>
  <cp:lastModifiedBy>Piotr Godzisz</cp:lastModifiedBy>
  <cp:revision>5</cp:revision>
  <cp:lastPrinted>2022-12-14T10:40:00Z</cp:lastPrinted>
  <dcterms:created xsi:type="dcterms:W3CDTF">2023-07-17T11:39:00Z</dcterms:created>
  <dcterms:modified xsi:type="dcterms:W3CDTF">2023-07-17T12:07:00Z</dcterms:modified>
</cp:coreProperties>
</file>