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F6EC" w14:textId="77777777" w:rsidR="00CB4388" w:rsidRDefault="00CB4388" w:rsidP="00CB4388">
      <w:pPr>
        <w:pStyle w:val="Tekstpodstawowywcity2"/>
        <w:spacing w:after="0" w:line="240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Nr 9 d</w:t>
      </w:r>
      <w:r>
        <w:rPr>
          <w:rFonts w:ascii="Cambria" w:hAnsi="Cambria"/>
          <w:b/>
          <w:bCs/>
          <w:sz w:val="24"/>
          <w:szCs w:val="24"/>
        </w:rPr>
        <w:t>o SWZ</w:t>
      </w:r>
    </w:p>
    <w:p w14:paraId="5C7B7E0B" w14:textId="77777777" w:rsidR="00CB4388" w:rsidRDefault="00CB4388" w:rsidP="00CB4388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 xml:space="preserve">Identyfikator postępowania na </w:t>
      </w:r>
      <w:proofErr w:type="spellStart"/>
      <w:r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089F62B0" w14:textId="77777777" w:rsidR="00CB4388" w:rsidRDefault="00CB4388" w:rsidP="00CB4388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>
        <w:rPr>
          <w:rFonts w:ascii="Cambria" w:hAnsi="Cambria" w:cs="Calibri"/>
          <w:bCs/>
          <w:sz w:val="24"/>
          <w:szCs w:val="24"/>
        </w:rPr>
        <w:t xml:space="preserve">(Znak postępowania: </w:t>
      </w:r>
      <w:r>
        <w:rPr>
          <w:rFonts w:ascii="Cambria" w:hAnsi="Cambria"/>
          <w:b/>
          <w:sz w:val="24"/>
          <w:szCs w:val="24"/>
        </w:rPr>
        <w:t>KNK.271.14.2022.AM</w:t>
      </w:r>
      <w:r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599A29F" w14:textId="77777777" w:rsidR="00CB4388" w:rsidRDefault="00CB4388" w:rsidP="00CB4388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52009FCD" w14:textId="77777777" w:rsidR="00CB4388" w:rsidRDefault="00CB4388" w:rsidP="00CB4388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67"/>
        <w:gridCol w:w="5595"/>
      </w:tblGrid>
      <w:tr w:rsidR="00CB4388" w14:paraId="4923E14D" w14:textId="77777777" w:rsidTr="00CB43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66D7" w14:textId="77777777" w:rsidR="00CB4388" w:rsidRDefault="00CB4388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lang w:eastAsia="en-US"/>
              </w:rPr>
            </w:pPr>
          </w:p>
          <w:p w14:paraId="6D195178" w14:textId="77777777" w:rsidR="00CB4388" w:rsidRDefault="00CB4388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u w:val="single"/>
                <w:lang w:eastAsia="en-US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 w:val="24"/>
                <w:lang w:eastAsia="en-US"/>
              </w:rPr>
              <w:t>Identyfikator postępowania:</w:t>
            </w:r>
          </w:p>
          <w:p w14:paraId="7F576319" w14:textId="77777777" w:rsidR="00CB4388" w:rsidRDefault="00CB4388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lang w:eastAsia="en-US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B5AF" w14:textId="77777777" w:rsidR="00CB4388" w:rsidRDefault="00CB4388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lang w:val="en-US" w:eastAsia="en-US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4"/>
                <w:lang w:val="en-US" w:eastAsia="en-US"/>
              </w:rPr>
              <w:t>20f19fc8-4d2a-4cbb-9177-e31f56bc3e1a</w:t>
            </w:r>
          </w:p>
        </w:tc>
      </w:tr>
    </w:tbl>
    <w:p w14:paraId="008721F1" w14:textId="77777777" w:rsidR="00CB4388" w:rsidRDefault="00CB4388" w:rsidP="00CB4388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5B2DBB4B" w14:textId="77777777" w:rsidR="00CB4388" w:rsidRDefault="00CB4388" w:rsidP="00CB4388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0477148D" w14:textId="77777777" w:rsidR="00CB4388" w:rsidRDefault="00CB4388" w:rsidP="00CB4388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oznacza identyfikator postępowania podany w </w:t>
      </w:r>
      <w:proofErr w:type="spellStart"/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675C1E2B" w14:textId="77777777" w:rsidR="00CB4388" w:rsidRDefault="00CB4388" w:rsidP="00CB4388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53FE3342" w14:textId="77777777" w:rsidR="00CB4388" w:rsidRDefault="00CB4388" w:rsidP="00CB4388">
      <w:pPr>
        <w:ind w:left="3538"/>
        <w:jc w:val="center"/>
        <w:rPr>
          <w:rFonts w:ascii="Cambria" w:hAnsi="Cambria" w:cs="Times New Roman"/>
          <w:i/>
          <w:sz w:val="20"/>
          <w:szCs w:val="20"/>
        </w:rPr>
      </w:pPr>
    </w:p>
    <w:p w14:paraId="4731F296" w14:textId="77777777" w:rsidR="00AD716E" w:rsidRDefault="00AD716E"/>
    <w:sectPr w:rsidR="00AD716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C4EF0" w14:textId="77777777" w:rsidR="004B083E" w:rsidRDefault="004B083E" w:rsidP="00CB4388">
      <w:pPr>
        <w:spacing w:after="0" w:line="240" w:lineRule="auto"/>
      </w:pPr>
      <w:r>
        <w:separator/>
      </w:r>
    </w:p>
  </w:endnote>
  <w:endnote w:type="continuationSeparator" w:id="0">
    <w:p w14:paraId="10C91390" w14:textId="77777777" w:rsidR="004B083E" w:rsidRDefault="004B083E" w:rsidP="00CB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5064E" w14:textId="77777777" w:rsidR="00CB4388" w:rsidRDefault="00CB4388" w:rsidP="00CB4388">
    <w:pPr>
      <w:pStyle w:val="Stopka"/>
      <w:rPr>
        <w:rFonts w:ascii="Cambria" w:hAnsi="Cambria"/>
        <w:b/>
        <w:sz w:val="20"/>
        <w:szCs w:val="20"/>
        <w:bdr w:val="single" w:sz="4" w:space="0" w:color="auto" w:frame="1"/>
      </w:rPr>
    </w:pPr>
    <w:r>
      <w:rPr>
        <w:rFonts w:ascii="Cambria" w:hAnsi="Cambria"/>
        <w:sz w:val="20"/>
        <w:szCs w:val="20"/>
        <w:bdr w:val="single" w:sz="4" w:space="0" w:color="auto" w:frame="1"/>
      </w:rPr>
      <w:tab/>
      <w:t xml:space="preserve">Załącznik Nr 9 do SWZ – Identyfikator postępowania na </w:t>
    </w:r>
    <w:proofErr w:type="spellStart"/>
    <w:r>
      <w:rPr>
        <w:rFonts w:ascii="Cambria" w:hAnsi="Cambria"/>
        <w:sz w:val="20"/>
        <w:szCs w:val="20"/>
        <w:bdr w:val="single" w:sz="4" w:space="0" w:color="auto" w:frame="1"/>
      </w:rPr>
      <w:t>miniPortal</w:t>
    </w:r>
    <w:proofErr w:type="spellEnd"/>
    <w:r>
      <w:rPr>
        <w:rFonts w:ascii="Cambria" w:hAnsi="Cambria"/>
        <w:sz w:val="20"/>
        <w:szCs w:val="20"/>
        <w:bdr w:val="single" w:sz="4" w:space="0" w:color="auto" w:frame="1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auto" w:frame="1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auto" w:frame="1"/>
      </w:rPr>
      <w:instrText>PAGE</w:instrText>
    </w:r>
    <w:r>
      <w:rPr>
        <w:rFonts w:ascii="Cambria" w:hAnsi="Cambria"/>
        <w:b/>
        <w:sz w:val="20"/>
        <w:szCs w:val="20"/>
        <w:bdr w:val="single" w:sz="4" w:space="0" w:color="auto" w:frame="1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auto" w:frame="1"/>
      </w:rPr>
      <w:t>1</w:t>
    </w:r>
    <w:r>
      <w:rPr>
        <w:rFonts w:ascii="Cambria" w:hAnsi="Cambria"/>
        <w:b/>
        <w:sz w:val="20"/>
        <w:szCs w:val="20"/>
        <w:bdr w:val="single" w:sz="4" w:space="0" w:color="auto" w:frame="1"/>
      </w:rPr>
      <w:fldChar w:fldCharType="end"/>
    </w:r>
    <w:r>
      <w:rPr>
        <w:rFonts w:ascii="Cambria" w:hAnsi="Cambria"/>
        <w:sz w:val="20"/>
        <w:szCs w:val="20"/>
        <w:bdr w:val="single" w:sz="4" w:space="0" w:color="auto" w:frame="1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auto" w:frame="1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auto" w:frame="1"/>
      </w:rPr>
      <w:instrText>NUMPAGES</w:instrText>
    </w:r>
    <w:r>
      <w:rPr>
        <w:rFonts w:ascii="Cambria" w:hAnsi="Cambria"/>
        <w:b/>
        <w:sz w:val="20"/>
        <w:szCs w:val="20"/>
        <w:bdr w:val="single" w:sz="4" w:space="0" w:color="auto" w:frame="1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auto" w:frame="1"/>
      </w:rPr>
      <w:t>1</w:t>
    </w:r>
    <w:r>
      <w:rPr>
        <w:rFonts w:ascii="Cambria" w:hAnsi="Cambria"/>
        <w:b/>
        <w:sz w:val="20"/>
        <w:szCs w:val="20"/>
        <w:bdr w:val="single" w:sz="4" w:space="0" w:color="auto" w:frame="1"/>
      </w:rPr>
      <w:fldChar w:fldCharType="end"/>
    </w:r>
  </w:p>
  <w:p w14:paraId="5EB1537E" w14:textId="77777777" w:rsidR="00CB4388" w:rsidRDefault="00CB43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68382" w14:textId="77777777" w:rsidR="004B083E" w:rsidRDefault="004B083E" w:rsidP="00CB4388">
      <w:pPr>
        <w:spacing w:after="0" w:line="240" w:lineRule="auto"/>
      </w:pPr>
      <w:r>
        <w:separator/>
      </w:r>
    </w:p>
  </w:footnote>
  <w:footnote w:type="continuationSeparator" w:id="0">
    <w:p w14:paraId="28E4D047" w14:textId="77777777" w:rsidR="004B083E" w:rsidRDefault="004B083E" w:rsidP="00CB4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BF33" w14:textId="77777777" w:rsidR="00CB4388" w:rsidRPr="00CB4388" w:rsidRDefault="00CB4388" w:rsidP="00CB4388">
    <w:pPr>
      <w:spacing w:after="0" w:line="240" w:lineRule="auto"/>
      <w:jc w:val="right"/>
      <w:rPr>
        <w:rFonts w:ascii="Calibri" w:eastAsia="Calibri" w:hAnsi="Calibri" w:cs="Times New Roman"/>
        <w:szCs w:val="24"/>
      </w:rPr>
    </w:pPr>
  </w:p>
  <w:p w14:paraId="5840EBC8" w14:textId="77777777" w:rsidR="00CB4388" w:rsidRPr="00CB4388" w:rsidRDefault="00CB4388" w:rsidP="00CB4388">
    <w:pPr>
      <w:spacing w:after="0" w:line="240" w:lineRule="auto"/>
      <w:jc w:val="right"/>
      <w:rPr>
        <w:rFonts w:ascii="Calibri" w:eastAsia="Calibri" w:hAnsi="Calibri" w:cs="Times New Roman"/>
        <w:szCs w:val="24"/>
      </w:rPr>
    </w:pPr>
    <w:r w:rsidRPr="00CB4388">
      <w:rPr>
        <w:rFonts w:ascii="Calibri" w:eastAsia="Calibri" w:hAnsi="Calibri" w:cs="Times New Roman"/>
        <w:noProof/>
        <w:szCs w:val="24"/>
      </w:rPr>
      <w:drawing>
        <wp:inline distT="0" distB="0" distL="0" distR="0" wp14:anchorId="1257F507" wp14:editId="535FBFE5">
          <wp:extent cx="1409700" cy="790575"/>
          <wp:effectExtent l="0" t="0" r="0" b="9525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4388">
      <w:rPr>
        <w:rFonts w:ascii="Calibri" w:eastAsia="Calibri" w:hAnsi="Calibri" w:cs="Times New Roman"/>
        <w:noProof/>
        <w:szCs w:val="24"/>
      </w:rPr>
      <w:drawing>
        <wp:inline distT="0" distB="0" distL="0" distR="0" wp14:anchorId="1B51906E" wp14:editId="231E9671">
          <wp:extent cx="1133475" cy="790575"/>
          <wp:effectExtent l="0" t="0" r="9525" b="9525"/>
          <wp:docPr id="1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A232D8" w14:textId="77777777" w:rsidR="00CB4388" w:rsidRPr="00CB4388" w:rsidRDefault="00CB4388" w:rsidP="00CB4388">
    <w:pPr>
      <w:spacing w:after="0" w:line="276" w:lineRule="auto"/>
      <w:jc w:val="center"/>
      <w:rPr>
        <w:rFonts w:ascii="Cambria" w:eastAsia="Calibri" w:hAnsi="Cambria" w:cs="Times New Roman"/>
        <w:bCs/>
        <w:color w:val="000000"/>
        <w:sz w:val="18"/>
        <w:szCs w:val="18"/>
      </w:rPr>
    </w:pPr>
  </w:p>
  <w:tbl>
    <w:tblPr>
      <w:tblStyle w:val="Tabela-Siatka1"/>
      <w:tblW w:w="0" w:type="auto"/>
      <w:tblInd w:w="0" w:type="dxa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CB4388" w:rsidRPr="00CB4388" w14:paraId="326C9E9F" w14:textId="77777777" w:rsidTr="00CB4388">
      <w:tc>
        <w:tcPr>
          <w:tcW w:w="9062" w:type="dxa"/>
          <w:tcBorders>
            <w:top w:val="nil"/>
            <w:left w:val="nil"/>
            <w:bottom w:val="single" w:sz="4" w:space="0" w:color="0070C0"/>
            <w:right w:val="nil"/>
          </w:tcBorders>
          <w:hideMark/>
        </w:tcPr>
        <w:p w14:paraId="6285647B" w14:textId="77777777" w:rsidR="00CB4388" w:rsidRPr="00CB4388" w:rsidRDefault="00CB4388" w:rsidP="00CB4388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hAnsi="Cambria"/>
              <w:b/>
              <w:i/>
              <w:iCs/>
              <w:sz w:val="10"/>
              <w:szCs w:val="10"/>
            </w:rPr>
          </w:pPr>
          <w:r w:rsidRPr="00CB4388">
            <w:rPr>
              <w:rFonts w:ascii="Cambria" w:hAnsi="Cambria"/>
              <w:bCs/>
              <w:sz w:val="17"/>
              <w:szCs w:val="17"/>
            </w:rPr>
            <w:t xml:space="preserve">Postępowanie o udzielenie zamówienia publicznego prowadzone w trybie podstawowym na zadanie </w:t>
          </w:r>
          <w:r w:rsidRPr="00CB4388">
            <w:rPr>
              <w:rFonts w:ascii="Cambria" w:hAnsi="Cambria"/>
              <w:bCs/>
              <w:sz w:val="17"/>
              <w:szCs w:val="17"/>
            </w:rPr>
            <w:br/>
            <w:t xml:space="preserve">inwestycyjne: </w:t>
          </w:r>
          <w:r w:rsidRPr="00CB4388">
            <w:rPr>
              <w:rFonts w:ascii="Cambria" w:hAnsi="Cambria"/>
              <w:b/>
              <w:i/>
              <w:iCs/>
              <w:sz w:val="17"/>
              <w:szCs w:val="17"/>
            </w:rPr>
            <w:t>„Przebudowa budynku po byłym ośrodku zdrowia w Tereszpolu-Zaorendzie”</w:t>
          </w:r>
          <w:r w:rsidRPr="00CB4388">
            <w:rPr>
              <w:rFonts w:ascii="Cambria" w:hAnsi="Cambria"/>
              <w:bCs/>
              <w:i/>
              <w:iCs/>
              <w:sz w:val="17"/>
              <w:szCs w:val="17"/>
            </w:rPr>
            <w:t xml:space="preserve">, dofinansowane ze środków </w:t>
          </w:r>
          <w:r w:rsidRPr="00CB4388">
            <w:rPr>
              <w:rFonts w:ascii="Cambria" w:hAnsi="Cambria"/>
              <w:b/>
              <w:i/>
              <w:iCs/>
              <w:sz w:val="17"/>
              <w:szCs w:val="17"/>
            </w:rPr>
            <w:t>Rządowego Funduszu Polski Ład: Program Inwestycji Strategicznych.</w:t>
          </w:r>
        </w:p>
      </w:tc>
    </w:tr>
  </w:tbl>
  <w:p w14:paraId="0C0E0EBC" w14:textId="77777777" w:rsidR="00CB4388" w:rsidRPr="00CB4388" w:rsidRDefault="00CB4388" w:rsidP="00CB4388">
    <w:pPr>
      <w:tabs>
        <w:tab w:val="center" w:pos="4536"/>
        <w:tab w:val="right" w:pos="9072"/>
      </w:tabs>
      <w:spacing w:after="0" w:line="276" w:lineRule="auto"/>
      <w:jc w:val="center"/>
      <w:rPr>
        <w:rFonts w:ascii="Cambria" w:eastAsia="Calibri" w:hAnsi="Cambria" w:cs="Times New Roman"/>
        <w:bCs/>
        <w:color w:val="000000"/>
        <w:sz w:val="10"/>
        <w:szCs w:val="10"/>
      </w:rPr>
    </w:pPr>
  </w:p>
  <w:p w14:paraId="5268903C" w14:textId="77777777" w:rsidR="00CB4388" w:rsidRDefault="00CB43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C0"/>
    <w:rsid w:val="00330BC0"/>
    <w:rsid w:val="004B083E"/>
    <w:rsid w:val="00AD716E"/>
    <w:rsid w:val="00CB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A42F0"/>
  <w15:chartTrackingRefBased/>
  <w15:docId w15:val="{79E0D306-1448-41B8-96A6-01B2D7B8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CB438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B4388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CB4388"/>
    <w:rPr>
      <w:rFonts w:ascii="Times New Roman" w:eastAsia="Calibri" w:hAnsi="Times New Roman" w:cs="Times New Roman"/>
      <w:color w:val="000000"/>
      <w:sz w:val="22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CB4388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sz w:val="22"/>
      <w:lang w:eastAsia="pl-PL"/>
    </w:rPr>
  </w:style>
  <w:style w:type="table" w:styleId="Tabela-Siatka">
    <w:name w:val="Table Grid"/>
    <w:basedOn w:val="Standardowy"/>
    <w:uiPriority w:val="59"/>
    <w:rsid w:val="00CB4388"/>
    <w:pPr>
      <w:spacing w:after="0" w:line="240" w:lineRule="auto"/>
    </w:pPr>
    <w:rPr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B4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CB4388"/>
  </w:style>
  <w:style w:type="paragraph" w:styleId="Stopka">
    <w:name w:val="footer"/>
    <w:basedOn w:val="Normalny"/>
    <w:link w:val="StopkaZnak"/>
    <w:uiPriority w:val="99"/>
    <w:unhideWhenUsed/>
    <w:rsid w:val="00CB4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388"/>
  </w:style>
  <w:style w:type="table" w:customStyle="1" w:styleId="Tabela-Siatka1">
    <w:name w:val="Tabela - Siatka1"/>
    <w:basedOn w:val="Standardowy"/>
    <w:next w:val="Tabela-Siatka"/>
    <w:uiPriority w:val="59"/>
    <w:rsid w:val="00CB4388"/>
    <w:pPr>
      <w:spacing w:after="0" w:line="240" w:lineRule="auto"/>
    </w:pPr>
    <w:rPr>
      <w:rFonts w:ascii="Calibri" w:eastAsia="Calibri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252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Mazurek</dc:creator>
  <cp:keywords/>
  <dc:description/>
  <cp:lastModifiedBy>Andrzej Mazurek</cp:lastModifiedBy>
  <cp:revision>2</cp:revision>
  <dcterms:created xsi:type="dcterms:W3CDTF">2022-06-29T08:02:00Z</dcterms:created>
  <dcterms:modified xsi:type="dcterms:W3CDTF">2022-06-29T08:03:00Z</dcterms:modified>
</cp:coreProperties>
</file>